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0C" w:rsidRPr="00936EF6" w:rsidRDefault="007A060C" w:rsidP="007A060C">
      <w:pPr>
        <w:ind w:left="5103"/>
        <w:jc w:val="center"/>
        <w:rPr>
          <w:b/>
        </w:rPr>
      </w:pPr>
      <w:r w:rsidRPr="00936EF6">
        <w:t>УТВЕРЖДЕНО</w:t>
      </w:r>
    </w:p>
    <w:p w:rsidR="007A060C" w:rsidRDefault="007A060C" w:rsidP="007A060C">
      <w:pPr>
        <w:ind w:left="5103"/>
        <w:jc w:val="center"/>
      </w:pPr>
      <w:r w:rsidRPr="00936EF6">
        <w:t xml:space="preserve">решением Совета депутатов </w:t>
      </w:r>
    </w:p>
    <w:p w:rsidR="007A060C" w:rsidRPr="00936EF6" w:rsidRDefault="007A060C" w:rsidP="007A060C">
      <w:pPr>
        <w:ind w:left="5103"/>
        <w:jc w:val="center"/>
      </w:pPr>
      <w:r w:rsidRPr="00936EF6">
        <w:t>Одинцовского городского округа</w:t>
      </w:r>
    </w:p>
    <w:p w:rsidR="007A060C" w:rsidRPr="00936EF6" w:rsidRDefault="007A060C" w:rsidP="007A060C">
      <w:pPr>
        <w:ind w:left="5103"/>
        <w:jc w:val="center"/>
      </w:pPr>
      <w:r w:rsidRPr="00936EF6">
        <w:t>Московской области</w:t>
      </w:r>
    </w:p>
    <w:p w:rsidR="007A060C" w:rsidRPr="00936EF6" w:rsidRDefault="007A060C" w:rsidP="007A060C">
      <w:pPr>
        <w:ind w:left="5103"/>
        <w:jc w:val="center"/>
      </w:pPr>
      <w:r w:rsidRPr="00936EF6">
        <w:t>от</w:t>
      </w:r>
      <w:r>
        <w:t xml:space="preserve"> 04.07.2019 </w:t>
      </w:r>
      <w:r w:rsidRPr="00936EF6">
        <w:t>№</w:t>
      </w:r>
      <w:r>
        <w:t xml:space="preserve"> 5</w:t>
      </w:r>
      <w:r>
        <w:t>/6</w:t>
      </w:r>
    </w:p>
    <w:p w:rsidR="007A060C" w:rsidRPr="00936EF6" w:rsidRDefault="007A060C" w:rsidP="007A060C">
      <w:pPr>
        <w:ind w:left="5103"/>
        <w:jc w:val="center"/>
      </w:pPr>
    </w:p>
    <w:p w:rsidR="007A060C" w:rsidRPr="00936EF6" w:rsidRDefault="007A060C" w:rsidP="007A060C">
      <w:pPr>
        <w:ind w:left="5103"/>
        <w:jc w:val="center"/>
      </w:pPr>
    </w:p>
    <w:p w:rsidR="007A060C" w:rsidRPr="00936EF6" w:rsidRDefault="007A060C" w:rsidP="007A060C">
      <w:pPr>
        <w:ind w:left="5387"/>
        <w:jc w:val="both"/>
      </w:pPr>
      <w:r w:rsidRPr="00936EF6">
        <w:t>Председатель Совета депутатов</w:t>
      </w:r>
    </w:p>
    <w:p w:rsidR="007A060C" w:rsidRPr="00936EF6" w:rsidRDefault="007A060C" w:rsidP="007A060C">
      <w:pPr>
        <w:ind w:left="5387"/>
        <w:jc w:val="both"/>
      </w:pPr>
      <w:r w:rsidRPr="00936EF6">
        <w:t>Одинцовского городского округа</w:t>
      </w:r>
    </w:p>
    <w:p w:rsidR="007A060C" w:rsidRPr="00936EF6" w:rsidRDefault="007A060C" w:rsidP="007A060C">
      <w:pPr>
        <w:ind w:left="5387"/>
        <w:jc w:val="both"/>
      </w:pPr>
    </w:p>
    <w:p w:rsidR="007A060C" w:rsidRPr="00936EF6" w:rsidRDefault="007A060C" w:rsidP="007A060C">
      <w:pPr>
        <w:ind w:left="5387"/>
        <w:jc w:val="both"/>
      </w:pPr>
      <w:r w:rsidRPr="00936EF6">
        <w:t>_________________</w:t>
      </w:r>
      <w:r>
        <w:t>_____</w:t>
      </w:r>
      <w:r>
        <w:t xml:space="preserve"> </w:t>
      </w:r>
      <w:r w:rsidRPr="00936EF6">
        <w:t>Т.В. Одинцова</w:t>
      </w:r>
    </w:p>
    <w:p w:rsidR="007A060C" w:rsidRPr="00936EF6" w:rsidRDefault="007A060C" w:rsidP="007A060C">
      <w:pPr>
        <w:ind w:left="5103"/>
        <w:jc w:val="center"/>
      </w:pPr>
    </w:p>
    <w:p w:rsidR="007A060C" w:rsidRPr="00936EF6" w:rsidRDefault="007A060C" w:rsidP="007A060C">
      <w:pPr>
        <w:ind w:left="5103"/>
        <w:jc w:val="center"/>
      </w:pPr>
    </w:p>
    <w:p w:rsidR="007A060C" w:rsidRPr="004E644F" w:rsidRDefault="007A060C" w:rsidP="007A060C">
      <w:pPr>
        <w:rPr>
          <w:sz w:val="28"/>
          <w:szCs w:val="28"/>
        </w:rPr>
      </w:pPr>
    </w:p>
    <w:p w:rsidR="007A060C" w:rsidRPr="004E644F" w:rsidRDefault="007A060C" w:rsidP="007A060C">
      <w:pPr>
        <w:rPr>
          <w:sz w:val="28"/>
          <w:szCs w:val="28"/>
        </w:rPr>
      </w:pPr>
    </w:p>
    <w:p w:rsidR="007A060C" w:rsidRPr="004E644F" w:rsidRDefault="007A060C" w:rsidP="007A060C">
      <w:pPr>
        <w:rPr>
          <w:sz w:val="28"/>
          <w:szCs w:val="28"/>
        </w:rPr>
      </w:pPr>
    </w:p>
    <w:p w:rsidR="007A060C" w:rsidRPr="004E644F" w:rsidRDefault="007A060C" w:rsidP="007A060C">
      <w:pPr>
        <w:rPr>
          <w:sz w:val="28"/>
          <w:szCs w:val="28"/>
        </w:rPr>
      </w:pPr>
    </w:p>
    <w:p w:rsidR="007A060C" w:rsidRPr="004E644F" w:rsidRDefault="007A060C" w:rsidP="007A060C">
      <w:pPr>
        <w:jc w:val="center"/>
        <w:rPr>
          <w:b/>
          <w:sz w:val="28"/>
          <w:szCs w:val="28"/>
        </w:rPr>
      </w:pPr>
      <w:r w:rsidRPr="004E644F">
        <w:rPr>
          <w:b/>
          <w:sz w:val="28"/>
          <w:szCs w:val="28"/>
        </w:rPr>
        <w:t xml:space="preserve">ПОЛОЖЕНИЕ </w:t>
      </w:r>
    </w:p>
    <w:p w:rsidR="007A060C" w:rsidRPr="004E644F" w:rsidRDefault="007A060C" w:rsidP="007A060C">
      <w:pPr>
        <w:jc w:val="center"/>
        <w:rPr>
          <w:b/>
          <w:sz w:val="28"/>
          <w:szCs w:val="28"/>
        </w:rPr>
      </w:pPr>
    </w:p>
    <w:p w:rsidR="007A060C" w:rsidRPr="004E644F" w:rsidRDefault="007A060C" w:rsidP="007A0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E6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E644F">
        <w:rPr>
          <w:b/>
          <w:sz w:val="28"/>
          <w:szCs w:val="28"/>
        </w:rPr>
        <w:t xml:space="preserve">омитете </w:t>
      </w:r>
      <w:r>
        <w:rPr>
          <w:b/>
          <w:sz w:val="28"/>
          <w:szCs w:val="28"/>
        </w:rPr>
        <w:t xml:space="preserve">по </w:t>
      </w:r>
      <w:r w:rsidRPr="004E644F">
        <w:rPr>
          <w:b/>
          <w:sz w:val="28"/>
          <w:szCs w:val="28"/>
        </w:rPr>
        <w:t>культур</w:t>
      </w:r>
      <w:r>
        <w:rPr>
          <w:b/>
          <w:sz w:val="28"/>
          <w:szCs w:val="28"/>
        </w:rPr>
        <w:t>е</w:t>
      </w:r>
      <w:r w:rsidRPr="004E644F">
        <w:rPr>
          <w:b/>
          <w:sz w:val="28"/>
          <w:szCs w:val="28"/>
        </w:rPr>
        <w:t xml:space="preserve"> </w:t>
      </w:r>
    </w:p>
    <w:p w:rsidR="007A060C" w:rsidRPr="004E644F" w:rsidRDefault="007A060C" w:rsidP="007A0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E644F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О</w:t>
      </w:r>
      <w:r w:rsidRPr="004E644F">
        <w:rPr>
          <w:b/>
          <w:sz w:val="28"/>
          <w:szCs w:val="28"/>
        </w:rPr>
        <w:t>динцовского городского округа</w:t>
      </w:r>
    </w:p>
    <w:p w:rsidR="007A060C" w:rsidRPr="004E644F" w:rsidRDefault="007A060C" w:rsidP="007A060C">
      <w:pPr>
        <w:jc w:val="center"/>
        <w:rPr>
          <w:b/>
          <w:sz w:val="28"/>
          <w:szCs w:val="28"/>
        </w:rPr>
      </w:pPr>
      <w:r w:rsidRPr="004E644F">
        <w:rPr>
          <w:b/>
          <w:sz w:val="28"/>
          <w:szCs w:val="28"/>
        </w:rPr>
        <w:t>Московской области</w:t>
      </w:r>
      <w:bookmarkStart w:id="0" w:name="_GoBack"/>
      <w:bookmarkEnd w:id="0"/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EE719A" w:rsidRPr="00EE719A" w:rsidRDefault="00EE719A">
      <w:pPr>
        <w:spacing w:after="200" w:line="276" w:lineRule="auto"/>
        <w:rPr>
          <w:sz w:val="28"/>
          <w:szCs w:val="28"/>
        </w:rPr>
      </w:pPr>
      <w:r w:rsidRPr="00EE719A">
        <w:rPr>
          <w:sz w:val="28"/>
          <w:szCs w:val="28"/>
        </w:rPr>
        <w:br w:type="page"/>
      </w:r>
    </w:p>
    <w:p w:rsidR="00B02B21" w:rsidRPr="00EE719A" w:rsidRDefault="00B02B21" w:rsidP="00F720CF">
      <w:pPr>
        <w:jc w:val="center"/>
        <w:rPr>
          <w:sz w:val="28"/>
          <w:szCs w:val="28"/>
        </w:rPr>
      </w:pPr>
    </w:p>
    <w:p w:rsidR="006B7C2B" w:rsidRPr="00EE719A" w:rsidRDefault="00EF1E49" w:rsidP="00F720CF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B7C2B" w:rsidRPr="00EE719A" w:rsidRDefault="006B7C2B" w:rsidP="006B7C2B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C2B" w:rsidRPr="00EE719A" w:rsidRDefault="00EF1E49" w:rsidP="006B7C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основании </w:t>
      </w:r>
      <w:hyperlink r:id="rId8" w:history="1">
        <w:r w:rsidRPr="00EE719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Закона Московской области от </w:t>
        </w:r>
        <w:r w:rsidR="00A50A75" w:rsidRPr="00EE719A">
          <w:rPr>
            <w:rFonts w:ascii="Times New Roman" w:hAnsi="Times New Roman" w:cs="Times New Roman"/>
            <w:sz w:val="28"/>
            <w:szCs w:val="28"/>
            <w:lang w:eastAsia="ru-RU"/>
          </w:rPr>
          <w:t>25.01.2019 № 2/2019-ОЗ «Об объединении территорий поселений Одинцовского муниципального района и территории городского округа Звенигород</w:t>
        </w:r>
      </w:hyperlink>
      <w:r w:rsidR="00A50A75" w:rsidRPr="00EE719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0461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структурой </w:t>
      </w:r>
      <w:r w:rsidR="004B1389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B138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4B138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утвержденной решением Совета депутатов </w:t>
      </w:r>
      <w:r w:rsidR="004B1389" w:rsidRPr="00EE719A">
        <w:rPr>
          <w:rFonts w:ascii="Times New Roman" w:hAnsi="Times New Roman" w:cs="Times New Roman"/>
          <w:sz w:val="28"/>
          <w:szCs w:val="28"/>
          <w:lang w:eastAsia="ru-RU"/>
        </w:rPr>
        <w:t>Одинцовского городс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138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ого округа 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461" w:rsidRPr="00EE719A">
        <w:rPr>
          <w:rFonts w:ascii="Times New Roman" w:hAnsi="Times New Roman" w:cs="Times New Roman"/>
          <w:sz w:val="28"/>
          <w:szCs w:val="28"/>
          <w:lang w:eastAsia="ru-RU"/>
        </w:rPr>
        <w:t>28.06.2019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C68D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3/5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6C4" w:rsidRPr="00EE719A" w:rsidRDefault="00EF1E49" w:rsidP="006B7C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 культуре 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2279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Московской области является</w:t>
      </w:r>
      <w:r w:rsidR="00245C1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</w:t>
      </w:r>
      <w:r w:rsidR="00032344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3234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 (далее </w:t>
      </w:r>
      <w:r w:rsidR="00032344" w:rsidRPr="00EE719A">
        <w:rPr>
          <w:rFonts w:ascii="Times New Roman" w:hAnsi="Times New Roman" w:cs="Times New Roman"/>
          <w:sz w:val="28"/>
          <w:szCs w:val="28"/>
          <w:lang w:eastAsia="ru-RU"/>
        </w:rPr>
        <w:t>– Администрация округа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), обладающим правами юридического лица, муниципальным казенным учреждением, осуществляющим управление в сфере культуры</w:t>
      </w:r>
      <w:r w:rsidR="001F3B7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B56B1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искусств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C2B" w:rsidRPr="00EE719A" w:rsidRDefault="006456C4" w:rsidP="009C078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 культуре Администрации Одинцовского городского округа Московской области (далее - Комитет) является правопреемником Комитета по делам </w:t>
      </w:r>
      <w:r w:rsidR="00241074" w:rsidRPr="00EE719A">
        <w:rPr>
          <w:rFonts w:ascii="Times New Roman" w:hAnsi="Times New Roman" w:cs="Times New Roman"/>
          <w:sz w:val="28"/>
          <w:szCs w:val="28"/>
          <w:lang w:eastAsia="ru-RU"/>
        </w:rPr>
        <w:t>культуры, туризму и молодёжной политике Администрации Одинцовского муниципального района Московской области.</w:t>
      </w:r>
    </w:p>
    <w:p w:rsidR="0012707C" w:rsidRPr="00EE719A" w:rsidRDefault="00EF1E49" w:rsidP="006B7C2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06135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юридическим лицом, имеет обособленное имущество, переданное в оперативное управление, самостоятельный баланс, печать </w:t>
      </w:r>
      <w:r w:rsidR="0006135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 официальной символикой Одинцовского городского округа Московской области 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своим наименованием, счета, открытые в соответствии с действующим законодательством, </w:t>
      </w:r>
      <w:r w:rsidR="009A1FD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бланки, штампы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и другие реквизиты.</w:t>
      </w:r>
    </w:p>
    <w:p w:rsidR="008F1007" w:rsidRPr="00EE719A" w:rsidRDefault="00CB56B1" w:rsidP="006B7C2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от имени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 и осуществляет имущественные и иные </w:t>
      </w:r>
      <w:r w:rsidR="00A7331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гражданские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в соответствии с федеральными законами, законами Московской области</w:t>
      </w:r>
      <w:r w:rsidR="00AC5097" w:rsidRPr="00EE71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</w:t>
      </w:r>
      <w:r w:rsidR="0086642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86642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(далее – городской округ)</w:t>
      </w:r>
      <w:r w:rsidR="00A7331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соответствующие целям деятельности, предусмотренным </w:t>
      </w:r>
      <w:r w:rsidR="008F1007" w:rsidRPr="00EE719A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A73319" w:rsidRPr="00EE719A">
        <w:rPr>
          <w:rFonts w:ascii="Times New Roman" w:hAnsi="Times New Roman" w:cs="Times New Roman"/>
          <w:sz w:val="28"/>
          <w:szCs w:val="28"/>
          <w:lang w:eastAsia="ru-RU"/>
        </w:rPr>
        <w:t>, и нес</w:t>
      </w:r>
      <w:r w:rsidR="009C0782" w:rsidRPr="00EE719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A73319" w:rsidRPr="00EE719A">
        <w:rPr>
          <w:rFonts w:ascii="Times New Roman" w:hAnsi="Times New Roman" w:cs="Times New Roman"/>
          <w:sz w:val="28"/>
          <w:szCs w:val="28"/>
          <w:lang w:eastAsia="ru-RU"/>
        </w:rPr>
        <w:t>т связанные с этой деятельностью обязанности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100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0782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1.4. Полное наименование</w:t>
      </w:r>
      <w:r w:rsidR="00AE120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E120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 культуре </w:t>
      </w:r>
      <w:r w:rsidR="00AE1203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E120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Московской области.</w:t>
      </w:r>
    </w:p>
    <w:p w:rsidR="0012707C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Сокращенное наименование</w:t>
      </w:r>
      <w:r w:rsidR="00D510E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10E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по культуре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07C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1.5. Место нахождения (юридический адрес)</w:t>
      </w:r>
      <w:r w:rsidR="00D510E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 w:rsidR="006F7375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: 143</w:t>
      </w:r>
      <w:r w:rsidR="00D510E6" w:rsidRPr="00EE719A">
        <w:rPr>
          <w:rFonts w:ascii="Times New Roman" w:hAnsi="Times New Roman" w:cs="Times New Roman"/>
          <w:sz w:val="28"/>
          <w:szCs w:val="28"/>
          <w:lang w:eastAsia="ru-RU"/>
        </w:rPr>
        <w:t>002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4D7E" w:rsidRPr="00EE719A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Федерация,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Московская область, город</w:t>
      </w:r>
      <w:r w:rsidR="00D510E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улица</w:t>
      </w:r>
      <w:r w:rsidR="009E4D7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Молодёжная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9E4D7E" w:rsidRPr="00EE719A">
        <w:rPr>
          <w:rFonts w:ascii="Times New Roman" w:hAnsi="Times New Roman" w:cs="Times New Roman"/>
          <w:sz w:val="28"/>
          <w:szCs w:val="28"/>
          <w:lang w:eastAsia="ru-RU"/>
        </w:rPr>
        <w:t>36А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375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Почтовый адрес</w:t>
      </w:r>
      <w:r w:rsidR="009E4D7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: 143</w:t>
      </w:r>
      <w:r w:rsidR="009E4D7E" w:rsidRPr="00EE719A">
        <w:rPr>
          <w:rFonts w:ascii="Times New Roman" w:hAnsi="Times New Roman" w:cs="Times New Roman"/>
          <w:sz w:val="28"/>
          <w:szCs w:val="28"/>
          <w:lang w:eastAsia="ru-RU"/>
        </w:rPr>
        <w:t>002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Российская Федерация, Московская область, г</w:t>
      </w:r>
      <w:r w:rsidR="00C87B98" w:rsidRPr="00EE719A">
        <w:rPr>
          <w:rFonts w:ascii="Times New Roman" w:hAnsi="Times New Roman" w:cs="Times New Roman"/>
          <w:sz w:val="28"/>
          <w:szCs w:val="28"/>
          <w:lang w:eastAsia="ru-RU"/>
        </w:rPr>
        <w:t>. Одинцово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ул</w:t>
      </w:r>
      <w:r w:rsidR="00C87B98" w:rsidRPr="00EE719A">
        <w:rPr>
          <w:rFonts w:ascii="Times New Roman" w:hAnsi="Times New Roman" w:cs="Times New Roman"/>
          <w:sz w:val="28"/>
          <w:szCs w:val="28"/>
          <w:lang w:eastAsia="ru-RU"/>
        </w:rPr>
        <w:t>. Молодёжная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C87B98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C87B98" w:rsidRPr="00EE719A">
        <w:rPr>
          <w:rFonts w:ascii="Times New Roman" w:hAnsi="Times New Roman" w:cs="Times New Roman"/>
          <w:sz w:val="28"/>
          <w:szCs w:val="28"/>
          <w:lang w:eastAsia="ru-RU"/>
        </w:rPr>
        <w:t>6А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B98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C87B98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sov26@mail.ru.  </w:t>
      </w:r>
    </w:p>
    <w:p w:rsidR="006F7375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 руководствуется </w:t>
      </w:r>
      <w:hyperlink r:id="rId9" w:history="1">
        <w:r w:rsidRPr="00EE719A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законодательством Российской Федерации, законодательством Московской области, муниципальными правовыми актами городского округа и настоящим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оложением.</w:t>
      </w:r>
    </w:p>
    <w:p w:rsidR="006F7375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подчиняется </w:t>
      </w:r>
      <w:r w:rsidR="00485867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F13E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6F7375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лава округа) и несет ответственность за выполнение возложенных на него задач и функций.</w:t>
      </w:r>
    </w:p>
    <w:p w:rsidR="009B38C5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1.8. Координацию деятельности 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заместитель </w:t>
      </w:r>
      <w:r w:rsidR="00485867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Московской области (далее – заместитель </w:t>
      </w:r>
      <w:r w:rsidR="00105F33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6F0BE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71B52" w:rsidRPr="00EE719A">
        <w:rPr>
          <w:rFonts w:ascii="Times New Roman" w:hAnsi="Times New Roman" w:cs="Times New Roman"/>
          <w:sz w:val="28"/>
          <w:szCs w:val="28"/>
          <w:lang w:eastAsia="ru-RU"/>
        </w:rPr>
        <w:t>округа)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8C5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512C7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округа, иными организациями.</w:t>
      </w:r>
    </w:p>
    <w:p w:rsidR="00EF1E49" w:rsidRPr="00EE719A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1.10. Финансирование расходов на содержание </w:t>
      </w:r>
      <w:r w:rsidR="000B077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осуществляется за счет средств бюджета городского округа.</w:t>
      </w:r>
    </w:p>
    <w:p w:rsidR="000B077C" w:rsidRPr="00EE719A" w:rsidRDefault="000B077C" w:rsidP="008664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E49" w:rsidRPr="00EE719A" w:rsidRDefault="00F720CF" w:rsidP="000B07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617F" w:rsidRPr="00EE719A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="008A617F" w:rsidRPr="00EE719A">
        <w:rPr>
          <w:rFonts w:ascii="Times New Roman" w:hAnsi="Times New Roman" w:cs="Times New Roman"/>
          <w:sz w:val="28"/>
          <w:szCs w:val="28"/>
          <w:lang w:eastAsia="ru-RU"/>
        </w:rPr>
        <w:t>ь деятельности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17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</w:p>
    <w:p w:rsidR="00A40DB8" w:rsidRPr="00EE719A" w:rsidRDefault="00A40DB8" w:rsidP="00A40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C9" w:rsidRPr="00EE719A" w:rsidRDefault="00BA3DC9" w:rsidP="00A40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2.1. Цел</w:t>
      </w:r>
      <w:r w:rsidR="008A617F" w:rsidRPr="00EE719A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Комитета является решение вопросов местного значения городского округа в сфере культуры и дополнительного образования в области искусств.</w:t>
      </w:r>
    </w:p>
    <w:p w:rsidR="00F972D6" w:rsidRPr="00EE719A" w:rsidRDefault="00BA3DC9" w:rsidP="00A40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B077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F972D6" w:rsidRPr="00EE719A" w:rsidRDefault="00EF1E49" w:rsidP="00A40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A3DC9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1. Реализация от имени </w:t>
      </w:r>
      <w:r w:rsidR="00D0006C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0006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0006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полномочий в сфере культуры, </w:t>
      </w:r>
      <w:r w:rsidR="00D0006C" w:rsidRPr="00EE719A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в области искусств</w:t>
      </w:r>
      <w:r w:rsidR="00F972D6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6D08" w:rsidRPr="00EE719A" w:rsidRDefault="00F972D6" w:rsidP="00841E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BA3DC9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3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социальных и экономических гарантий для 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>реализации конституционных прав граждан Российской Федерации на</w:t>
      </w:r>
      <w:r w:rsidR="00E668C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культурную деятельность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доступ к культурным ценностям и произведениям искусства, </w:t>
      </w:r>
      <w:r w:rsidR="00B07FF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полное удовлетворение </w:t>
      </w:r>
      <w:r w:rsidR="00B870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потребностей </w:t>
      </w:r>
      <w:r w:rsidR="00B07FF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социальных категорий жителей городского округа </w:t>
      </w:r>
      <w:r w:rsidR="00842F75" w:rsidRPr="00EE719A">
        <w:rPr>
          <w:rFonts w:ascii="Times New Roman" w:hAnsi="Times New Roman" w:cs="Times New Roman"/>
          <w:sz w:val="28"/>
          <w:szCs w:val="28"/>
          <w:lang w:eastAsia="ru-RU"/>
        </w:rPr>
        <w:t>в услугах организаций культуры</w:t>
      </w:r>
      <w:r w:rsidR="0064304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дополнительного образования в области искусств</w:t>
      </w:r>
      <w:r w:rsidR="00842F7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11A4" w:rsidRPr="00EE719A">
        <w:rPr>
          <w:rFonts w:ascii="Times New Roman" w:hAnsi="Times New Roman" w:cs="Times New Roman"/>
          <w:sz w:val="28"/>
          <w:szCs w:val="28"/>
          <w:lang w:eastAsia="ru-RU"/>
        </w:rPr>
        <w:t>формирование у жителей округа позитивных ценностных установок и высокой нравственности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D35" w:rsidRPr="00EE719A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    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сохранения и развития местного традиционного народного художественного творчества и народных художественных промыслов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D35" w:rsidRPr="00EE719A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6D08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укрепления межнационального и межконфессионального согласия, развития культуры народов Российской Федерации, проживающих на территории 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5D35" w:rsidRPr="00EE719A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овершенствование организации библиотечного обслуживания населения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D35" w:rsidRPr="00EE719A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родвижение концепции здорового и общественно-полезного досуга для жителей Одинцовского округа, в том числе за счет развития парковых </w:t>
      </w:r>
      <w:r w:rsidR="006E39D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рекреационных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в 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округе</w:t>
      </w:r>
      <w:r w:rsidR="001D568D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5D35" w:rsidRPr="00EE719A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беспечение организационных и финансовых условий для развития музейного дела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D35" w:rsidRPr="00EE719A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условий для сохранения, использования и популяризации объектов культурного наследия (памятников истории и культуры), находящихся на территории 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6D140F" w:rsidRPr="00EE71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140F" w:rsidRPr="00EE719A">
        <w:t xml:space="preserve"> </w:t>
      </w:r>
      <w:r w:rsidR="006D140F" w:rsidRPr="00EE719A">
        <w:rPr>
          <w:rFonts w:ascii="Times New Roman" w:hAnsi="Times New Roman" w:cs="Times New Roman"/>
          <w:sz w:val="28"/>
          <w:szCs w:val="28"/>
          <w:lang w:eastAsia="ru-RU"/>
        </w:rPr>
        <w:t>использование его как фактора объединения различных слоев и сил общества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D35" w:rsidRPr="00EE719A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45D2" w:rsidRPr="00EE719A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23B" w:rsidRPr="00EE719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оздание и развитие рынка услуг в области культуры и благоприятных условий для удовлетворения спроса потребителей на эти услуги</w:t>
      </w:r>
      <w:r w:rsidR="00E6523B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52B" w:rsidRPr="00EE719A" w:rsidRDefault="000F152B" w:rsidP="000F1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2.2.10.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Определение целей, приоритетов и мер по развитию культурной деятельности, музейного и библиотечного дела, народного творчества, дополнительного образования в</w:t>
      </w:r>
      <w:r w:rsidR="003725F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искусств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2D6" w:rsidRPr="00EE719A" w:rsidRDefault="00EF1E49" w:rsidP="000F1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772CD"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6523B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B2FB7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523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</w:t>
      </w:r>
      <w:r w:rsidR="003725FB" w:rsidRPr="00EE719A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культурного пространства в</w:t>
      </w:r>
      <w:r w:rsidR="00E6523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округе, поддержка всех форм культурной самоорганизации населения.</w:t>
      </w:r>
    </w:p>
    <w:p w:rsidR="00EF1E49" w:rsidRPr="00EE719A" w:rsidRDefault="00EF1E49" w:rsidP="00F972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0CF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Основные функции</w:t>
      </w:r>
    </w:p>
    <w:p w:rsidR="004B2FB7" w:rsidRPr="00EE719A" w:rsidRDefault="004B2FB7" w:rsidP="00F972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276" w:rsidRPr="00EE719A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A027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цели 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основных задач </w:t>
      </w:r>
      <w:r w:rsidR="003A0276" w:rsidRPr="00EE719A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058F" w:rsidRPr="00EE719A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3.1. Реализует государственные программы Московской области сохранения и развития культуры, </w:t>
      </w:r>
      <w:r w:rsidR="003A0276" w:rsidRPr="00EE719A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в области искусств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623" w:rsidRPr="00EE719A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A95623" w:rsidRPr="00EE719A">
        <w:rPr>
          <w:rFonts w:ascii="Times New Roman" w:hAnsi="Times New Roman" w:cs="Times New Roman"/>
          <w:sz w:val="28"/>
          <w:szCs w:val="28"/>
          <w:lang w:eastAsia="ru-RU"/>
        </w:rPr>
        <w:t>Формирует и реализует единую муниципальную политику в сфере культуры и дополнительного образования в области искусств на основании государственной и региональной политики посредством управления сферой культуры и сферой дополнительного образования в области искусств.</w:t>
      </w:r>
    </w:p>
    <w:p w:rsidR="00A95623" w:rsidRPr="00EE719A" w:rsidRDefault="00A95623" w:rsidP="007A0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0C535A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р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>азработк</w:t>
      </w:r>
      <w:r w:rsidR="000C535A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>, представление на утверждение, согласование проектов нормативных правовых</w:t>
      </w:r>
      <w:r w:rsidR="007A058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иных актов органов местного самоуправления городского округа,</w:t>
      </w:r>
      <w:r w:rsidR="00F4227E" w:rsidRPr="00EE719A">
        <w:t xml:space="preserve"> </w:t>
      </w:r>
      <w:r w:rsidR="00F4227E" w:rsidRPr="00EE719A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и проектов,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обеспечивающих реализацию законодательства Российской Федерации, Московской области, Устава </w:t>
      </w:r>
      <w:r w:rsidR="00F4227E" w:rsidRPr="00EE719A">
        <w:rPr>
          <w:rFonts w:ascii="Times New Roman" w:hAnsi="Times New Roman" w:cs="Times New Roman"/>
          <w:sz w:val="28"/>
          <w:szCs w:val="28"/>
          <w:lang w:eastAsia="ru-RU"/>
        </w:rPr>
        <w:t>городс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кого округа, нормативных правовых актов органов местного самоуправления </w:t>
      </w:r>
      <w:r w:rsidR="00F4227E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1C6C57"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округа.</w:t>
      </w:r>
    </w:p>
    <w:p w:rsidR="001C6C57" w:rsidRPr="00EE719A" w:rsidRDefault="00F4227E" w:rsidP="007A0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 и други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е обязательства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Московской области и нормативными правовыми актами органов местного самоуправления </w:t>
      </w:r>
      <w:r w:rsidR="009C30E9" w:rsidRPr="00EE719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 в том числе:</w:t>
      </w:r>
    </w:p>
    <w:p w:rsidR="008E60B9" w:rsidRPr="00EE719A" w:rsidRDefault="009C30E9" w:rsidP="00D01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3.4.1. </w:t>
      </w:r>
      <w:r w:rsidR="008E60B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предложений по формированию и уточнению бюджета городского округа в части расходов финансовых средств на обеспечение деятельности подведомственных учреждений, Комитета, организацию и проведение массовых мероприятий, оказание услуг, выполнение работ  для внесения на рассмотрение </w:t>
      </w:r>
      <w:r w:rsidR="005C068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утверждение </w:t>
      </w:r>
      <w:r w:rsidR="008E60B9" w:rsidRPr="00EE719A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порядке;</w:t>
      </w:r>
    </w:p>
    <w:p w:rsidR="005C068E" w:rsidRPr="00EE719A" w:rsidRDefault="005C068E" w:rsidP="00D01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3.4.2. планирование и расчет нормативных затрат на выполнение муниципальных заданий на оказание муниципальных услуг (выполнение работ) подведомственными учреждениями и планирование бюджетных ассигнований на данные цели, финансовое обеспечение выполнения муниципальных заданий подведомственными учреждениями; </w:t>
      </w:r>
    </w:p>
    <w:p w:rsidR="005C068E" w:rsidRPr="00EE719A" w:rsidRDefault="005C068E" w:rsidP="00D01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формирование и утверждение муниципальных заданий для подведомственных учреждений</w:t>
      </w:r>
      <w:r w:rsidR="00290F4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внесение изменений в </w:t>
      </w:r>
      <w:r w:rsidR="000410F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уже утвержденные </w:t>
      </w:r>
      <w:r w:rsidR="00290F45" w:rsidRPr="00EE719A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задания;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F45" w:rsidRPr="00EE719A" w:rsidRDefault="00290F45" w:rsidP="00D01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формирование свода нормативных затрат на выполнение муниципальных заданий для представления их в орган, осуществляющий составление и организацию исполнения бюджета </w:t>
      </w:r>
      <w:r w:rsidR="00AC0B24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округа;</w:t>
      </w:r>
    </w:p>
    <w:p w:rsidR="00290F45" w:rsidRPr="00EE719A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составление и утверждение бюджетной росписи главного распорядителя бюджетных средств, распределение бюджетных ассигнований,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по подведомственным учреждениям - получателям бюджетных средств;</w:t>
      </w:r>
    </w:p>
    <w:p w:rsidR="00290F45" w:rsidRPr="00EE719A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внесение предложений по формированию и изменению лимитов бюджетных обязательств, по формированию и изменению сводной бюджетной росписи;</w:t>
      </w:r>
    </w:p>
    <w:p w:rsidR="000410F6" w:rsidRPr="00EE719A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410F6" w:rsidRPr="00EE719A">
        <w:rPr>
          <w:rFonts w:ascii="Times New Roman" w:hAnsi="Times New Roman" w:cs="Times New Roman"/>
          <w:sz w:val="28"/>
          <w:szCs w:val="28"/>
          <w:lang w:eastAsia="ru-RU"/>
        </w:rPr>
        <w:t>формирование бюджетной отчетности главного распорядителя бюджетных средств;</w:t>
      </w:r>
    </w:p>
    <w:p w:rsidR="00290F45" w:rsidRPr="00EE719A" w:rsidRDefault="000410F6" w:rsidP="00AC0B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0F45" w:rsidRPr="00EE719A">
        <w:rPr>
          <w:rFonts w:ascii="Times New Roman" w:hAnsi="Times New Roman" w:cs="Times New Roman"/>
          <w:sz w:val="28"/>
          <w:szCs w:val="28"/>
          <w:lang w:eastAsia="ru-RU"/>
        </w:rPr>
        <w:t>проверка и согласование планов финансово-хозяйственной деятельности и бюджетных смет подведомственным учреждениям;</w:t>
      </w:r>
    </w:p>
    <w:p w:rsidR="00D619F9" w:rsidRPr="00EE719A" w:rsidRDefault="00D30B7C" w:rsidP="00AC0B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C33BF6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</w:t>
      </w:r>
      <w:r w:rsidR="00A02478" w:rsidRPr="00EE719A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A02478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за использованием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учреждениями 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бюджетных средств</w:t>
      </w:r>
      <w:r w:rsidR="00AC0B24" w:rsidRPr="00EE719A">
        <w:rPr>
          <w:rFonts w:ascii="Times New Roman" w:hAnsi="Times New Roman" w:cs="Times New Roman"/>
          <w:sz w:val="28"/>
          <w:szCs w:val="28"/>
          <w:lang w:eastAsia="ru-RU"/>
        </w:rPr>
        <w:t>, выполнением муниципальных заданий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076" w:rsidRPr="00EE719A" w:rsidRDefault="00FB5076" w:rsidP="00AC0B24">
      <w:pPr>
        <w:ind w:firstLine="567"/>
        <w:jc w:val="both"/>
        <w:rPr>
          <w:sz w:val="28"/>
          <w:szCs w:val="28"/>
        </w:rPr>
      </w:pPr>
      <w:r w:rsidRPr="00EE719A">
        <w:rPr>
          <w:sz w:val="28"/>
          <w:szCs w:val="28"/>
        </w:rPr>
        <w:t>3.4.1</w:t>
      </w:r>
      <w:r w:rsidR="00187346" w:rsidRPr="00EE719A">
        <w:rPr>
          <w:sz w:val="28"/>
          <w:szCs w:val="28"/>
        </w:rPr>
        <w:t>0</w:t>
      </w:r>
      <w:r w:rsidRPr="00EE719A">
        <w:rPr>
          <w:sz w:val="28"/>
          <w:szCs w:val="28"/>
        </w:rPr>
        <w:t>. организация проведения тарификации педагогических работников подведомственных учреждений</w:t>
      </w:r>
      <w:r w:rsidR="00187346" w:rsidRPr="00EE719A">
        <w:rPr>
          <w:sz w:val="28"/>
          <w:szCs w:val="28"/>
        </w:rPr>
        <w:t xml:space="preserve"> дополнительного образования</w:t>
      </w:r>
      <w:r w:rsidRPr="00EE719A">
        <w:rPr>
          <w:sz w:val="28"/>
          <w:szCs w:val="28"/>
        </w:rPr>
        <w:t>.</w:t>
      </w:r>
    </w:p>
    <w:p w:rsidR="009516A5" w:rsidRPr="00EE719A" w:rsidRDefault="00EF1E49" w:rsidP="00781A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B5076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Осуществляет закупочные процедуры и выступает заказчиком товаров, работ и услуг </w:t>
      </w:r>
      <w:r w:rsidR="009516A5" w:rsidRPr="00EE719A">
        <w:t xml:space="preserve"> 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в целях выполнения муниципальных программ и проектов, для организации текущей деятельности Комитета</w:t>
      </w:r>
      <w:r w:rsidR="007A464E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11E" w:rsidRPr="00EE719A" w:rsidRDefault="007A464E" w:rsidP="00C6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огласо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к осуществления деятельности, приносящей доход, перечней платных услуг и прейскуранта расценок стоимости платных, в том числе образовательных услуг, оказываемых подведомственными учреждениями, и представл</w:t>
      </w:r>
      <w:r w:rsidR="00C6411E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411E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516A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на утверждение в Администрацию округа</w:t>
      </w:r>
      <w:r w:rsidR="00C6411E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5E09" w:rsidRPr="00EE719A" w:rsidRDefault="00EF1E49" w:rsidP="00C6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96485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77D9" w:rsidRPr="00EE719A">
        <w:rPr>
          <w:rFonts w:ascii="Times New Roman" w:hAnsi="Times New Roman" w:cs="Times New Roman"/>
          <w:sz w:val="28"/>
          <w:szCs w:val="28"/>
          <w:lang w:eastAsia="ru-RU"/>
        </w:rPr>
        <w:t>Разрабатывает административные регламенты предоставления муниципальных услуг</w:t>
      </w:r>
      <w:r w:rsidR="002A7E7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 деятельности Комитета</w:t>
      </w:r>
      <w:r w:rsidR="00BE77D9" w:rsidRPr="00EE719A">
        <w:rPr>
          <w:rFonts w:ascii="Times New Roman" w:hAnsi="Times New Roman" w:cs="Times New Roman"/>
          <w:sz w:val="28"/>
          <w:szCs w:val="28"/>
          <w:lang w:eastAsia="ru-RU"/>
        </w:rPr>
        <w:t>, в том числе в электронном виде</w:t>
      </w:r>
      <w:r w:rsidR="002A7E76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77D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58FE" w:rsidRPr="00EE719A" w:rsidRDefault="008E5E09" w:rsidP="00BE7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96485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E76" w:rsidRPr="00EE719A">
        <w:rPr>
          <w:rFonts w:ascii="Times New Roman" w:hAnsi="Times New Roman" w:cs="Times New Roman"/>
          <w:sz w:val="28"/>
          <w:szCs w:val="28"/>
          <w:lang w:eastAsia="ru-RU"/>
        </w:rPr>
        <w:t>Организует предоставление муниципальных услуг в электронном виде в соответствии с действующим законодательством.</w:t>
      </w:r>
    </w:p>
    <w:p w:rsidR="00CB7F2E" w:rsidRPr="00EE719A" w:rsidRDefault="00496485" w:rsidP="00BE7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3.9. Осуществляет функции главного администратора (администратора) отдельных доходных источников бюджета </w:t>
      </w:r>
      <w:r w:rsidR="00CB7F2E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 в соответствии с законодательством Российской Федерации.</w:t>
      </w:r>
    </w:p>
    <w:p w:rsidR="008B3EA1" w:rsidRPr="00EE719A" w:rsidRDefault="00EF1E49" w:rsidP="00BE7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96485" w:rsidRPr="00EE71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26192C" w:rsidRPr="00EE719A" w:rsidRDefault="008B3EA1" w:rsidP="00BE7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казенных, бюджетных, автономных учреждений в сфере культуры, дополнительного образования в области искусств и обеспеч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ивает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их эффективн</w:t>
      </w:r>
      <w:r w:rsidR="00A322AF" w:rsidRPr="00EE719A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322AF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92C" w:rsidRPr="00EE719A" w:rsidRDefault="0026192C" w:rsidP="00A32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5A9B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от лица Администрации округа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отдельны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полномочи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учредителя в отношении подведомственных учреждений:</w:t>
      </w:r>
    </w:p>
    <w:p w:rsidR="0026192C" w:rsidRPr="00EE719A" w:rsidRDefault="0026192C" w:rsidP="00A32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24756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5A9B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.1. вносит предложения в </w:t>
      </w:r>
      <w:r w:rsidR="00173DE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 по созданию, реорганизации, изменению типа и (или) вида и ликвидации муниципальных казенных, бюджетных, автономных учреждений в установленном порядке, разрабатыва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уставы учреждений и организовыва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их государственную регистрацию;</w:t>
      </w:r>
    </w:p>
    <w:p w:rsidR="0026192C" w:rsidRPr="00EE719A" w:rsidRDefault="0026192C" w:rsidP="00173D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56B1E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.2. определя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порядок назначения руководителей подведомственных учреждений на должность, назнача</w:t>
      </w:r>
      <w:r w:rsidR="00DE0EA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(утвержда</w:t>
      </w:r>
      <w:r w:rsidR="004059F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т) руководителей подведомственных учреждений, заключа</w:t>
      </w:r>
      <w:r w:rsidR="004059F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и расторга</w:t>
      </w:r>
      <w:r w:rsidR="004059F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с ними трудовые договоры</w:t>
      </w:r>
      <w:r w:rsidR="00656B1E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заместителем Главы </w:t>
      </w:r>
      <w:r w:rsidR="006F0BE7" w:rsidRPr="00EE719A">
        <w:rPr>
          <w:rFonts w:ascii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</w:t>
      </w:r>
      <w:r w:rsidR="004059F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меры поощрения и взыскания, осуществля</w:t>
      </w:r>
      <w:r w:rsidR="004059FC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 оформление трудовых правоотношений, в том числе издание приказов по вопросам трудовой деятельности руководителей, ведение их личных дел и внесение записей в трудовые книжки, утверждение их должностных инструкций;</w:t>
      </w:r>
    </w:p>
    <w:p w:rsidR="0026192C" w:rsidRPr="00EE719A" w:rsidRDefault="004059FC" w:rsidP="00AD2A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6F0BE7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контроль за деятельностью подведомственных учреждений, в том числе в части соблюдения качества муниципальн</w:t>
      </w:r>
      <w:r w:rsidR="006F0BE7" w:rsidRPr="00EE719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услуг, </w:t>
      </w:r>
      <w:r w:rsidR="00A45CB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и эффективного расходования бюджетных средств, рационального использования муниципального имущества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путем проведения мониторинга основных показателей работы, анализа обращений граждан, проведения контрольных мероприятий и проверок;</w:t>
      </w:r>
    </w:p>
    <w:p w:rsidR="0026192C" w:rsidRPr="00EE719A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45CB0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рассматрива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предложения о создании и ликвидации филиалов подведомственного учреждения, открытии или закрытии его представительств;</w:t>
      </w:r>
    </w:p>
    <w:p w:rsidR="0026192C" w:rsidRPr="00EE719A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45CB0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обеспечива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создание условий содержания зданий, помещений и сооружений подведомственных учреждений, обустройства прилегающих к ним территорий;</w:t>
      </w:r>
    </w:p>
    <w:p w:rsidR="0026192C" w:rsidRPr="00EE719A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45CB0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т мониторинг состояния материальной базы подведомственных учреждений, контроль за соблюдением условий их функционирования и содержания в соответствии с лицензией, санитарно-эпидемиологическими нормами, правилами и нормами противопожарной, антитеррористической безопасности;    </w:t>
      </w:r>
    </w:p>
    <w:p w:rsidR="0026192C" w:rsidRPr="00EE719A" w:rsidRDefault="00686D90" w:rsidP="00F20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45CB0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проводит организационную и методическую работу по</w:t>
      </w:r>
      <w:r w:rsidR="000B69D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внесению изменений в Единый государственный</w:t>
      </w:r>
      <w:r w:rsidR="000B69D6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реестр юридических лиц</w:t>
      </w:r>
      <w:r w:rsidR="00EC28D1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0B69D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учреждений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лицензированию </w:t>
      </w:r>
      <w:r w:rsidR="00EC28D1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деятельности в соответствии с законодательством Российской Федерации;</w:t>
      </w:r>
    </w:p>
    <w:p w:rsidR="0026192C" w:rsidRPr="00EE719A" w:rsidRDefault="00686D90" w:rsidP="00EC28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определя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предельно допустимое значение просроченной кредиторской задолженности подведомственного бюджетного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26192C" w:rsidRPr="00EE719A" w:rsidRDefault="00686D90" w:rsidP="00EC28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треб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лицом, поступающим на работу на  должность руководителя подведомственного учреждения сведений о своих доходах, об имуществе и обязательствах имущественного характера, и о доходах, об имуществе и обязательствах имущественного характера своих супруга (супруги) и несовершеннолетних детей, а также представления в установленный срок руководителем подведомственного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26192C" w:rsidRPr="00EE719A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перечни особо ценного движимого имущества, закрепленного за подведомственными муниципальными автономными и бюджетными учреждениями учредителем или приобретенного указанными учреждениями за счет средств, выделенных им учредителем на приобретение такого имущества (далее – особо ценное движимое имущество) и согласовывать  распоряжение особо ценным движимым имуществом;</w:t>
      </w:r>
    </w:p>
    <w:p w:rsidR="0026192C" w:rsidRPr="00EE719A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перечень мероприятий, направленных на развитие подведомственных муниципальных автономных учреждений;</w:t>
      </w:r>
    </w:p>
    <w:p w:rsidR="00072722" w:rsidRPr="00EE719A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2722" w:rsidRPr="00EE719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2722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принима</w:t>
      </w:r>
      <w:r w:rsidR="00072722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решение о назначении членов наблюдательного совета подведомственного муниципального автономного учреждения или досрочном прекращении их полномочий</w:t>
      </w:r>
      <w:r w:rsidR="0007272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представляет на рассмотрение наблюдательного совета предложения </w:t>
      </w:r>
      <w:r w:rsidR="00DE66F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выполняет иные юридически значимые действия </w:t>
      </w:r>
      <w:r w:rsidR="00072722" w:rsidRPr="00EE719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26192C" w:rsidRPr="00EE719A" w:rsidRDefault="00DE66FB" w:rsidP="0024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82C75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т предварительное согласование совершения подведомственным бюджетным учреждением крупных сделок в соответствии с законодательством Российской Федерации; </w:t>
      </w:r>
    </w:p>
    <w:p w:rsidR="0026192C" w:rsidRPr="00EE719A" w:rsidRDefault="00236B57" w:rsidP="008814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принима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т решение об одобрении сделки с имуществом подведомственного бюджетного учреждения, в совершении которых имеется заинтересованность, в соответствии с законодательством Российской Федерации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192C" w:rsidRPr="00EE719A" w:rsidRDefault="0026192C" w:rsidP="008814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1DBE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твержд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основны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показател</w:t>
      </w:r>
      <w:r w:rsidR="00236B57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деятельности подведомственных учреждений и их руководителей.</w:t>
      </w:r>
    </w:p>
    <w:p w:rsidR="0026192C" w:rsidRPr="00EE719A" w:rsidRDefault="0026192C" w:rsidP="00CE5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 Создае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услови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местного традиционного народного художественного творчества, участ</w:t>
      </w:r>
      <w:r w:rsidR="00CE5FE2" w:rsidRPr="00EE719A">
        <w:rPr>
          <w:rFonts w:ascii="Times New Roman" w:hAnsi="Times New Roman" w:cs="Times New Roman"/>
          <w:sz w:val="28"/>
          <w:szCs w:val="28"/>
          <w:lang w:eastAsia="ru-RU"/>
        </w:rPr>
        <w:t>ву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5FE2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сохранении, возрождении и развитии народных художественных промыслов в 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ском округе на базе муниципальных учреждений культуры и дополнительного образования, пров</w:t>
      </w:r>
      <w:r w:rsidR="00ED16B9" w:rsidRPr="00EE719A">
        <w:rPr>
          <w:rFonts w:ascii="Times New Roman" w:hAnsi="Times New Roman" w:cs="Times New Roman"/>
          <w:sz w:val="28"/>
          <w:szCs w:val="28"/>
          <w:lang w:eastAsia="ru-RU"/>
        </w:rPr>
        <w:t>одит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 массовы</w:t>
      </w:r>
      <w:r w:rsidR="00ED16B9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16B9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 этой целью.</w:t>
      </w:r>
    </w:p>
    <w:p w:rsidR="0026192C" w:rsidRPr="00EE719A" w:rsidRDefault="0026192C" w:rsidP="00ED16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Разраб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атывает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мер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направленны</w:t>
      </w:r>
      <w:r w:rsidR="00AB7821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округа, обеспечение и реализацию национально-культурных прав граждан, относящих себя к определенным этническим общностям, оказ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ывает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национально-культурным автономиям в подготовке и проведении различных массовых мероприятий в области национальной культуры.</w:t>
      </w:r>
    </w:p>
    <w:p w:rsidR="0026192C" w:rsidRPr="00EE719A" w:rsidRDefault="0026192C" w:rsidP="00765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B7490D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0391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Создае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FC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услови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и  обустройства мест массового отдыха населения, в том числе создае</w:t>
      </w:r>
      <w:r w:rsidR="00315FCF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</w:t>
      </w:r>
      <w:r w:rsidR="00315FCF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15FCF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парков, рекреационных зон и других мест массового отдыха и (или) тематического досуга населения.</w:t>
      </w:r>
    </w:p>
    <w:p w:rsidR="0026192C" w:rsidRPr="00EE719A" w:rsidRDefault="0026192C" w:rsidP="00315F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16310D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рганизаци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библиотечного обслуживания населения, комплектования и обеспечения сохранности библиотечных фондов муниципальных библиотек, анализ, прогнозирование изменений и контроль организации библиотечного дела в 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ском округе.</w:t>
      </w:r>
    </w:p>
    <w:p w:rsidR="0026192C" w:rsidRPr="00EE719A" w:rsidRDefault="0026192C" w:rsidP="009621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16310D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Обеспеч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ива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использовани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="00C71348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культуры), находящихся в собственности </w:t>
      </w:r>
      <w:r w:rsidR="00420391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округа, организаци</w:t>
      </w:r>
      <w:r w:rsidR="0096210C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объектов культурного наследия (памятников истории и культуры) местного (муниципального) значения, расположенных на территории округа, в том числе осуществление учета имущества, относящегося к памятникам истории и культуры 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 и ведение реестра данного имущества.</w:t>
      </w:r>
    </w:p>
    <w:p w:rsidR="0026192C" w:rsidRPr="00EE719A" w:rsidRDefault="0026192C" w:rsidP="009A6A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16310D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музейно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путем создания и обеспечения деятельности муниципальных музеев на территории 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ского округа. </w:t>
      </w:r>
    </w:p>
    <w:p w:rsidR="0026192C" w:rsidRPr="00EE719A" w:rsidRDefault="0026192C" w:rsidP="009A6A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</w:t>
      </w:r>
      <w:r w:rsidR="0016310D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Выявл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</w:t>
      </w:r>
      <w:r w:rsidR="00183A85" w:rsidRPr="00EE719A">
        <w:rPr>
          <w:rFonts w:ascii="Times New Roman" w:hAnsi="Times New Roman" w:cs="Times New Roman"/>
          <w:sz w:val="28"/>
          <w:szCs w:val="28"/>
          <w:lang w:eastAsia="ru-RU"/>
        </w:rPr>
        <w:t>ивает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D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талантливых жителей городского округа, прежде всего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одаренных детей и юношеств</w:t>
      </w:r>
      <w:r w:rsidR="002B3F56" w:rsidRPr="00EE719A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организации фестивалей, конкурсов и других мероприятий, представления  материалов  на соискание и присуждение премий, стипендий, грантов, грамот, благодарственных писем и т.п. Губернатора Московской области, Главы округа, благотворительных фондов, общественных и иных организаций.</w:t>
      </w:r>
    </w:p>
    <w:p w:rsidR="0026192C" w:rsidRPr="00EE719A" w:rsidRDefault="0026192C" w:rsidP="002B3F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75DC" w:rsidRPr="00EE719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Определ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 составления и утверждения отчетов, в том числе статистических о результатах деятельности Комитета и подведомственных учреждений, обеспечение свода государственной статистической отчетности в сфере компетенции Комитета и представл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соответствующие органы власти и управления, </w:t>
      </w:r>
      <w:r w:rsidR="003375D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городского округа,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иные организации в соответствии с законодательством Российской Федерации.</w:t>
      </w:r>
    </w:p>
    <w:p w:rsidR="0026192C" w:rsidRPr="00EE719A" w:rsidRDefault="0026192C" w:rsidP="00142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40E2E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5DC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Осуществл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2875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сбор аналитической информации и иных сведений в сфере компетенции Комитета, </w:t>
      </w:r>
      <w:r w:rsidR="00D54334" w:rsidRPr="00EE719A">
        <w:rPr>
          <w:rFonts w:ascii="Times New Roman" w:hAnsi="Times New Roman" w:cs="Times New Roman"/>
          <w:sz w:val="28"/>
          <w:szCs w:val="28"/>
          <w:lang w:eastAsia="ru-RU"/>
        </w:rPr>
        <w:t>обращается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 запросами</w:t>
      </w:r>
      <w:r w:rsidR="00D5433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в Администраци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округа, её территориальны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отраслевы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433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юридически</w:t>
      </w:r>
      <w:r w:rsidR="00A40E2E" w:rsidRPr="00EE719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</w:t>
      </w:r>
      <w:r w:rsidR="00A40E2E" w:rsidRPr="00EE719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A40E2E" w:rsidRPr="00EE719A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433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433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 и информации для 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текущей деятельности, составления и пред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ставления отчетности, предусмотренной законодательством Российской Федерации.</w:t>
      </w:r>
    </w:p>
    <w:p w:rsidR="0026192C" w:rsidRPr="00EE719A" w:rsidRDefault="0026192C" w:rsidP="00A408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408B2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7C6F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нформационное, научно-методическое </w:t>
      </w:r>
      <w:r w:rsidR="00D07C6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организационное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подведомственных учреждений в пределах компетенции Комитета.</w:t>
      </w:r>
    </w:p>
    <w:p w:rsidR="0026192C" w:rsidRPr="00EE719A" w:rsidRDefault="0026192C" w:rsidP="004D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7C6F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контроль соблюдения законодательства Российской Федерации, Московской области, нормативных правовых актов органов местного самоуправления </w:t>
      </w:r>
      <w:r w:rsidR="00223B08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ского округа в сферах культуры, дополнительного образования в области искусств физическими и юридическими лицами на территории округа, </w:t>
      </w:r>
      <w:r w:rsidR="006C210B" w:rsidRPr="00EE719A">
        <w:rPr>
          <w:rFonts w:ascii="Times New Roman" w:hAnsi="Times New Roman" w:cs="Times New Roman"/>
          <w:sz w:val="28"/>
          <w:szCs w:val="28"/>
          <w:lang w:eastAsia="ru-RU"/>
        </w:rPr>
        <w:t>проводи</w:t>
      </w:r>
      <w:r w:rsidR="00984C3D" w:rsidRPr="00EE719A">
        <w:rPr>
          <w:rFonts w:ascii="Times New Roman" w:hAnsi="Times New Roman" w:cs="Times New Roman"/>
          <w:sz w:val="28"/>
          <w:szCs w:val="28"/>
          <w:lang w:eastAsia="ru-RU"/>
        </w:rPr>
        <w:t>т плановые и внеплановые проверки</w:t>
      </w:r>
      <w:r w:rsidR="006C210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192C" w:rsidRPr="00EE719A" w:rsidRDefault="0026192C" w:rsidP="006C21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146CBF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нформирование органов местного самоуправления 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ского округа, населения района о деятельности Комитета </w:t>
      </w:r>
      <w:r w:rsidR="00531EE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подведомственных учреждений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посредством средств массовой информации и телекоммуникационных ресурсов, ведение интернет</w:t>
      </w:r>
      <w:r w:rsidR="00531EE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1EE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ресурсов (сайтов, порталов) в установленном порядке. </w:t>
      </w:r>
    </w:p>
    <w:p w:rsidR="0026192C" w:rsidRPr="00EE719A" w:rsidRDefault="0026192C" w:rsidP="00531E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146CBF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ует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и пров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одит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зрелищны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досуговы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праздник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смотр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конкурс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фестивал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выставк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семинар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конференци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7D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деятельности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Комитета.</w:t>
      </w:r>
    </w:p>
    <w:p w:rsidR="0026192C" w:rsidRPr="00EE719A" w:rsidRDefault="0026192C" w:rsidP="006E6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146CBF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о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рганизаци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аттестационной комиссии по аттестации и присвоению квалификационных категорий руководителям и работникам подведомственных учреждений, а также иных организаций в сфере культуры на основании соглашений. </w:t>
      </w:r>
    </w:p>
    <w:p w:rsidR="0026192C" w:rsidRPr="00EE719A" w:rsidRDefault="0026192C" w:rsidP="009E2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3620DD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>Осуществляет п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представление в соответствующие органы и организации предложени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материалов по поощрению и награждению, в том числе присвоению почетных званий и наград работникам</w:t>
      </w:r>
      <w:r w:rsidR="009A6241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Комитета,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 и других организаций в сфере</w:t>
      </w:r>
      <w:r w:rsidR="00D55D5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92C" w:rsidRPr="00EE719A" w:rsidRDefault="0026192C" w:rsidP="00166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3620DD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8B1129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8B1129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 обращениями граждан и организаций, приём должностными лицами Комитета физических и юридических лиц по вопросам,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отнесенным к сфере компетенции Комитета, в порядке, установленном законодательством Российской Федерации.</w:t>
      </w:r>
    </w:p>
    <w:p w:rsidR="0026192C" w:rsidRPr="00EE719A" w:rsidRDefault="0026192C" w:rsidP="00166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3620DD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Изда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компетенции, обязательны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исполнению всеми работниками Комитета и руководителями подведомственных учреждений, в том числе о приостановлении деятельности подведомственных учреждений в случаях и порядке, установленных законодательством Российской Федерации, нормативными правовыми актами </w:t>
      </w:r>
      <w:r w:rsidR="00421392" w:rsidRPr="00EE719A">
        <w:rPr>
          <w:rFonts w:ascii="Times New Roman" w:hAnsi="Times New Roman" w:cs="Times New Roman"/>
          <w:sz w:val="28"/>
          <w:szCs w:val="28"/>
          <w:lang w:eastAsia="ru-RU"/>
        </w:rPr>
        <w:t>городс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кого округа.</w:t>
      </w:r>
    </w:p>
    <w:p w:rsidR="0026192C" w:rsidRPr="00EE719A" w:rsidRDefault="0026192C" w:rsidP="00B66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0DD" w:rsidRPr="00EE719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 делопроизводству, архивированию документации в Комитете, оформлени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трудовых правоотношений работников Комитета, ведени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их личных кадровых дел, трудовых книжек.</w:t>
      </w:r>
    </w:p>
    <w:p w:rsidR="0026192C" w:rsidRPr="00EE719A" w:rsidRDefault="0026192C" w:rsidP="00B66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66899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0FB2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42139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подбору кадров в Комитет и на должности руководителей подведомственных учреждений, </w:t>
      </w:r>
      <w:r w:rsidR="00B66899" w:rsidRPr="00EE719A">
        <w:rPr>
          <w:rFonts w:ascii="Times New Roman" w:hAnsi="Times New Roman" w:cs="Times New Roman"/>
          <w:sz w:val="28"/>
          <w:szCs w:val="28"/>
          <w:lang w:eastAsia="ru-RU"/>
        </w:rPr>
        <w:t>создаёт кадровый резерв руководителей</w:t>
      </w:r>
      <w:r w:rsidR="00D41E9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 и дополнительного образования в области искусств,</w:t>
      </w:r>
      <w:r w:rsidR="00B6689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уровня квалификации </w:t>
      </w:r>
      <w:r w:rsidR="00D41E90" w:rsidRPr="00EE719A"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подготовки (переподготовки)</w:t>
      </w:r>
      <w:r w:rsidR="0070557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служащих, других работников Комитета, руководящих и иных  работников подведомственных учреждений.</w:t>
      </w:r>
    </w:p>
    <w:p w:rsidR="0026192C" w:rsidRPr="00EE719A" w:rsidRDefault="0026192C" w:rsidP="007055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0557D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0FB2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Создае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F03248" w:rsidRPr="00EE71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экспертных, консультативных, межведомственных </w:t>
      </w:r>
      <w:r w:rsidR="001F0FB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комиссий и советов по вопросам компетенции Комитета.</w:t>
      </w:r>
    </w:p>
    <w:p w:rsidR="007A0B0C" w:rsidRPr="00EE719A" w:rsidRDefault="0026192C" w:rsidP="007055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1F0FB2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0557D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B0C" w:rsidRPr="00EE719A">
        <w:rPr>
          <w:rFonts w:ascii="Times New Roman" w:hAnsi="Times New Roman" w:cs="Times New Roman"/>
          <w:sz w:val="28"/>
          <w:szCs w:val="28"/>
          <w:lang w:eastAsia="ru-RU"/>
        </w:rPr>
        <w:t>Готовит предложения по включению мероприятий в сфере культуры, дополнительного образования в области искусства в федеральные и областные программы</w:t>
      </w:r>
      <w:r w:rsidR="00E64873" w:rsidRPr="00EE719A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9672B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редставляет подведомственные учреждения и их представителей для участия в программах </w:t>
      </w:r>
      <w:r w:rsidR="000F211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проектах </w:t>
      </w:r>
      <w:r w:rsidR="009672B5" w:rsidRPr="00EE719A">
        <w:rPr>
          <w:rFonts w:ascii="Times New Roman" w:hAnsi="Times New Roman" w:cs="Times New Roman"/>
          <w:sz w:val="28"/>
          <w:szCs w:val="28"/>
          <w:lang w:eastAsia="ru-RU"/>
        </w:rPr>
        <w:t>федерального и областного значения</w:t>
      </w:r>
      <w:r w:rsidR="00E64873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B0C" w:rsidRPr="00EE719A" w:rsidRDefault="007A0B0C" w:rsidP="007055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8061A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0FB2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Организует методическое, </w:t>
      </w:r>
      <w:r w:rsidR="0078061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информационное,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научное, сервисное обслуживание</w:t>
      </w:r>
      <w:r w:rsidR="006B5B7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учреждений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экспертизу образовательных программ </w:t>
      </w:r>
      <w:r w:rsidR="006B5B7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и программ развития</w:t>
      </w:r>
      <w:r w:rsidR="00755E3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деятельности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проводит опытно-экспериментальную работу.</w:t>
      </w:r>
    </w:p>
    <w:p w:rsidR="00040836" w:rsidRPr="00EE719A" w:rsidRDefault="00040836" w:rsidP="00755E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0F2112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Осуществляет разработку предложений по совершенствованию учебной, информационной, научно-методической и материально-технической базы подведомственных учреждений.</w:t>
      </w:r>
    </w:p>
    <w:p w:rsidR="003C42DF" w:rsidRPr="00EE719A" w:rsidRDefault="00040836" w:rsidP="000D7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0F2112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Участвует в разработке плана взаимодействия подведомственных учреждений с правоохранительными органами при проведении антитеррористических мероприятий.</w:t>
      </w:r>
      <w:r w:rsidR="00885083" w:rsidRPr="00EE719A">
        <w:t xml:space="preserve"> </w:t>
      </w:r>
      <w:r w:rsidR="00885083" w:rsidRPr="00EE719A">
        <w:rPr>
          <w:rFonts w:ascii="Times New Roman" w:hAnsi="Times New Roman" w:cs="Times New Roman"/>
          <w:sz w:val="28"/>
          <w:szCs w:val="28"/>
          <w:lang w:eastAsia="ru-RU"/>
        </w:rPr>
        <w:t>Координирует работу подведомственных учреждений по вопросам обеспечения безопасности и антитеррористической защищенности, контролирует разработку антитеррористических паспортов безопасности таких учреждений</w:t>
      </w:r>
      <w:r w:rsidR="000D7950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2DF" w:rsidRPr="00EE719A" w:rsidRDefault="003C42DF" w:rsidP="000D7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0F2112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Вносит предложения по созданию общественных организаций и самодеятельных  творческих объединений на территории городского округа по направлениям в сфере культуры и искусства.</w:t>
      </w:r>
    </w:p>
    <w:p w:rsidR="00040836" w:rsidRPr="00EE719A" w:rsidRDefault="00D1281C" w:rsidP="00E648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083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Участвует в мероприятиях по развитию системы гражданско-патриотического и духовно-нравственного воспитания</w:t>
      </w:r>
      <w:r w:rsidR="00E6487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городского округа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DA1" w:rsidRPr="00EE719A" w:rsidRDefault="0026192C" w:rsidP="006259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5DA1" w:rsidRPr="00EE719A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принимает участие в привлечении инвестиций в развитие сферы культуры и дополнительного образования в области искусств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городском округе</w:t>
      </w:r>
      <w:r w:rsidR="00975DA1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CC9" w:rsidRPr="00EE719A" w:rsidRDefault="00975DA1" w:rsidP="006259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31CC9" w:rsidRPr="00EE719A">
        <w:rPr>
          <w:rFonts w:ascii="Times New Roman" w:hAnsi="Times New Roman" w:cs="Times New Roman"/>
          <w:sz w:val="28"/>
          <w:szCs w:val="28"/>
          <w:lang w:eastAsia="ru-RU"/>
        </w:rPr>
        <w:t>Обеспечивает исполнение полномочий Администрации городского округа в области мобилизационной подготовки и мобилизации в части, касающейся сферы деятельности Комитета.</w:t>
      </w:r>
    </w:p>
    <w:p w:rsidR="00D31CC9" w:rsidRPr="00EE719A" w:rsidRDefault="00D31CC9" w:rsidP="006259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Выполняет требования </w:t>
      </w:r>
      <w:r w:rsidR="006259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по защите сведений, относящихся к конфиденциальным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персональным данным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законодательством.</w:t>
      </w:r>
    </w:p>
    <w:p w:rsidR="00D31CC9" w:rsidRPr="00EE719A" w:rsidRDefault="00D31CC9" w:rsidP="00A83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C795F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Проводит мероприятия по предупреждению коррупционных правонарушений в </w:t>
      </w:r>
      <w:r w:rsidR="00176B10" w:rsidRPr="00EE719A">
        <w:rPr>
          <w:rFonts w:ascii="Times New Roman" w:hAnsi="Times New Roman" w:cs="Times New Roman"/>
          <w:sz w:val="28"/>
          <w:szCs w:val="28"/>
          <w:lang w:eastAsia="ru-RU"/>
        </w:rPr>
        <w:t>Комитете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а также организует работу по предупреждению коррупции в подведомственных учреждениях.</w:t>
      </w:r>
    </w:p>
    <w:p w:rsidR="00176B10" w:rsidRPr="00EE719A" w:rsidRDefault="00176B10" w:rsidP="00A83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02A3A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 Осуществляет и развивает межрегиональные и международные связи в сфере культуры по направлениям деятельности Комитета.</w:t>
      </w:r>
    </w:p>
    <w:p w:rsidR="00836C16" w:rsidRPr="00EE719A" w:rsidRDefault="00836C16" w:rsidP="00A830B4">
      <w:pPr>
        <w:ind w:firstLine="567"/>
        <w:jc w:val="both"/>
        <w:rPr>
          <w:rFonts w:eastAsiaTheme="minorHAnsi"/>
          <w:sz w:val="28"/>
          <w:szCs w:val="28"/>
        </w:rPr>
      </w:pPr>
      <w:r w:rsidRPr="00EE719A">
        <w:rPr>
          <w:sz w:val="28"/>
          <w:szCs w:val="28"/>
        </w:rPr>
        <w:t>3.4</w:t>
      </w:r>
      <w:r w:rsidR="00D02A3A" w:rsidRPr="00EE719A">
        <w:rPr>
          <w:sz w:val="28"/>
          <w:szCs w:val="28"/>
        </w:rPr>
        <w:t>4</w:t>
      </w:r>
      <w:r w:rsidRPr="00EE719A">
        <w:rPr>
          <w:sz w:val="28"/>
          <w:szCs w:val="28"/>
        </w:rPr>
        <w:t xml:space="preserve">. </w:t>
      </w:r>
      <w:r w:rsidRPr="00EE719A">
        <w:rPr>
          <w:rFonts w:eastAsiaTheme="minorHAnsi"/>
          <w:sz w:val="28"/>
          <w:szCs w:val="28"/>
        </w:rPr>
        <w:t>Формирует систему независимой оценки качества работы подведомственных учреждений и организует работу общественного совета по независимой оценке качества.</w:t>
      </w:r>
    </w:p>
    <w:p w:rsidR="0026192C" w:rsidRPr="00EE719A" w:rsidRDefault="00836C16" w:rsidP="007E4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02A3A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434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иные полномочия </w:t>
      </w:r>
      <w:r w:rsidR="0004083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деятельности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D02A3A" w:rsidRPr="00EE719A">
        <w:rPr>
          <w:rFonts w:ascii="Times New Roman" w:hAnsi="Times New Roman" w:cs="Times New Roman"/>
          <w:sz w:val="28"/>
          <w:szCs w:val="28"/>
          <w:lang w:eastAsia="ru-RU"/>
        </w:rPr>
        <w:t>, отнесенные</w:t>
      </w:r>
      <w:r w:rsidR="008242F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Московской области, Уставом </w:t>
      </w:r>
      <w:r w:rsidR="004C0935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ского округа</w:t>
      </w:r>
      <w:r w:rsidR="004C093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="0003402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4C093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 компетенции Комитета</w:t>
      </w:r>
      <w:r w:rsidR="0026192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C16" w:rsidRPr="00EE719A" w:rsidRDefault="00836C16" w:rsidP="002619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E49" w:rsidRPr="00EE719A" w:rsidRDefault="00F720CF" w:rsidP="00836C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. Организация деятельности</w:t>
      </w:r>
    </w:p>
    <w:p w:rsidR="008242F3" w:rsidRPr="00EE719A" w:rsidRDefault="008242F3" w:rsidP="00836C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8D" w:rsidRPr="00EE719A" w:rsidRDefault="0083238D" w:rsidP="008242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Структура Комитета утверждается Советом депутатов Одинцовского городского округа Московской области</w:t>
      </w:r>
      <w:r w:rsidR="008242F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входит составной частью в структуру Администрации округа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38D" w:rsidRPr="00EE719A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Задачи, функции и полномочия структурных подразделений Комитета определяются положениями о них, утверждаемыми председателем Комитета.</w:t>
      </w:r>
    </w:p>
    <w:p w:rsidR="0083238D" w:rsidRPr="00EE719A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Комитете могут создаваться отделы и секторы. В отделах могут создаваться секторы. </w:t>
      </w:r>
    </w:p>
    <w:p w:rsidR="0083238D" w:rsidRPr="00EE719A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Штатное расписание Комитета и соответствующая ему штатная расстановка утверждаются Главой округа.</w:t>
      </w:r>
    </w:p>
    <w:p w:rsidR="0083238D" w:rsidRPr="00EE719A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Деятельность Комитета обеспечивают работники:</w:t>
      </w:r>
    </w:p>
    <w:p w:rsidR="0083238D" w:rsidRPr="00EE719A" w:rsidRDefault="00BB3549" w:rsidP="00BB35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4.5.1.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Московской области: категории «руководители» - председатель Комитета, начальники отделов;</w:t>
      </w:r>
    </w:p>
    <w:p w:rsidR="0083238D" w:rsidRPr="00EE719A" w:rsidRDefault="00BB3549" w:rsidP="00BB35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занимающие должности, не относящиеся к должностям муниципальной службы Московской области, муниципальным должностям Московской области</w:t>
      </w:r>
      <w:r w:rsidR="0083725C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38D" w:rsidRPr="00EE719A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Председатель Комитета руководит деятельностью Комитета на принципе единоначалия и несет персональную ответственность за выполнение возложенных на Комитет задач и осуществление его полномочий.  </w:t>
      </w:r>
    </w:p>
    <w:p w:rsidR="0083238D" w:rsidRPr="00EE719A" w:rsidRDefault="0083238D" w:rsidP="003E58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Председатель Комитета:</w:t>
      </w:r>
    </w:p>
    <w:p w:rsidR="0083238D" w:rsidRPr="00EE719A" w:rsidRDefault="00BB3549" w:rsidP="007931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Действует без доверенности от имени Комитета, представляет его интересы во всех</w:t>
      </w:r>
      <w:r w:rsidR="003E58C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органах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организациях в пределах предоставленных полномочий, распоряжается в соответствии с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</w:t>
      </w:r>
      <w:r w:rsidR="00DB564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денежными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средствами</w:t>
      </w:r>
      <w:r w:rsidR="00DB564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имуществом, закрепленными за Комитетом, совершает в установленном порядке  сделки и иные юридические действия от имени Комитета без доверенности, в том числе  заключает договоры, соглашения.</w:t>
      </w:r>
    </w:p>
    <w:p w:rsidR="0083238D" w:rsidRPr="00EE719A" w:rsidRDefault="00941D9E" w:rsidP="007931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разработку положения о Комитете, вносит проект положения на обсуждение Главе округа, который в дальнейшем направляет проект положения на утверждение в Совет депутатов </w:t>
      </w:r>
      <w:r w:rsidR="00F1004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округа.</w:t>
      </w:r>
    </w:p>
    <w:p w:rsidR="0083238D" w:rsidRPr="00EE719A" w:rsidRDefault="002526CF" w:rsidP="007931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подготовку и согласование проектов правовых актов в соответствии с компетенцией Комитета.</w:t>
      </w:r>
    </w:p>
    <w:p w:rsidR="0083238D" w:rsidRPr="00EE719A" w:rsidRDefault="002526CF" w:rsidP="007931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 штатное расписание Комитета, а также вносимых в него изменений в соответствии с установленным фондом оплаты труда, по согласованию с заместителем Главы Администрации округа, курирующим деятельность Комитета.</w:t>
      </w:r>
    </w:p>
    <w:p w:rsidR="0083238D" w:rsidRPr="00EE719A" w:rsidRDefault="002526CF" w:rsidP="00F72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Согласовывает структуру и штатное расписание подведомственных учреждений. Осуществляет подбор кандидатур на замещение должностей руководителей подведомственных учреждений и представляет их Главе округа по согласованию с заместителем Главы Администрации</w:t>
      </w:r>
      <w:r w:rsidR="0069547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, курирующим данное направление, для решения вопроса о назначении. Приказом назначает на должность, заключает и прекращает трудовые договоры с руководителями подведомственных учреждений, осуществляет в отношении указанных лиц полномочия работодателя.</w:t>
      </w:r>
    </w:p>
    <w:p w:rsidR="0083238D" w:rsidRPr="00EE719A" w:rsidRDefault="00E34DAF" w:rsidP="00EF0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бюджетную смету Комитета и </w:t>
      </w:r>
      <w:r w:rsidR="00A37E00" w:rsidRPr="00EE719A">
        <w:rPr>
          <w:rFonts w:ascii="Times New Roman" w:hAnsi="Times New Roman" w:cs="Times New Roman"/>
          <w:sz w:val="28"/>
          <w:szCs w:val="28"/>
          <w:lang w:eastAsia="ru-RU"/>
        </w:rPr>
        <w:t>согласовывает бюджетн</w:t>
      </w:r>
      <w:r w:rsidR="00CB1062" w:rsidRPr="00EE719A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A37E0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смет</w:t>
      </w:r>
      <w:r w:rsidR="00CB1062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ы, планы финансово-хозяйственной деятельности </w:t>
      </w:r>
      <w:r w:rsidR="00A37E0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подведомственных учреждений в пределах выделенных ассигнований на очередной финансовый год и плановый период.</w:t>
      </w:r>
    </w:p>
    <w:p w:rsidR="0083238D" w:rsidRPr="00EE719A" w:rsidRDefault="00E34DAF" w:rsidP="00A37E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в пределах компетенции Комитета распорядительные акты (приказы), </w:t>
      </w:r>
      <w:r w:rsidR="00F6369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локальные акты Комитета, </w:t>
      </w:r>
      <w:r w:rsidR="00A77E0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Правила внутреннего трудового распорядка и Кодекс деловой этики,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обязательные к исполнению всеми работниками Комитета и руководителями подведомственных учреждений. </w:t>
      </w:r>
    </w:p>
    <w:p w:rsidR="0083238D" w:rsidRPr="00EE719A" w:rsidRDefault="00CB1062" w:rsidP="009A51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на согласование заместителю Главы Администрации округа предложения о назначении на должность, отстранении,</w:t>
      </w:r>
      <w:r w:rsidR="009C5CC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 привлечении к дисциплинарной ответственности</w:t>
      </w:r>
      <w:r w:rsidR="001F20B0" w:rsidRPr="00EE71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освобождении от замещаемой должности муниципальной службы или увольнении муниципальных служащих и иных работников Комитета с последующим представлением </w:t>
      </w:r>
      <w:r w:rsidR="001718B3" w:rsidRPr="00EE719A">
        <w:rPr>
          <w:rFonts w:ascii="Times New Roman" w:hAnsi="Times New Roman" w:cs="Times New Roman"/>
          <w:sz w:val="28"/>
          <w:szCs w:val="28"/>
          <w:lang w:eastAsia="ru-RU"/>
        </w:rPr>
        <w:t>Главе округа для принятия решения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238D" w:rsidRPr="00EE719A" w:rsidRDefault="00965CD6" w:rsidP="001718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4.7.9.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Распределяет обязанности</w:t>
      </w:r>
      <w:r w:rsidR="001718B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устанавливает степень ответственности руководителей структурных подразделений Комитета.</w:t>
      </w:r>
    </w:p>
    <w:p w:rsidR="0083238D" w:rsidRPr="00EE719A" w:rsidRDefault="00965CD6" w:rsidP="009C5C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>Утверждает положения о структурных подразделениях Комитета,  должностные инструкции муниципальных служащих и иных работников Комитета, руководителей подведомственных учреждений.</w:t>
      </w:r>
    </w:p>
    <w:p w:rsidR="0083238D" w:rsidRPr="00EE719A" w:rsidRDefault="00965CD6" w:rsidP="009C5C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решения о привлечении к дисциплинарной ответственности руководителей подведомственных учреждений за неисполнение или ненадлежащее исполнение ими должностных обязанностей и нарушение трудовой дисциплины.</w:t>
      </w:r>
    </w:p>
    <w:p w:rsidR="00135D67" w:rsidRPr="00EE719A" w:rsidRDefault="00965CD6" w:rsidP="001F20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Поощряет работников Комитета, руководителей и работников подведомственных учреждений за достигнутые успехи в труде.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238D" w:rsidRPr="00EE719A" w:rsidRDefault="00EF6CF5" w:rsidP="001F20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135D67" w:rsidRPr="00EE719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D67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Представляет в установленном порядке муниципальных служащих и иных работников Комитета, руководителей и работников подведомственных учреждений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организаций культуры городского округа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 наградам и присвоению почетных званий.</w:t>
      </w:r>
    </w:p>
    <w:p w:rsidR="0083238D" w:rsidRPr="00EE719A" w:rsidRDefault="00EF6CF5" w:rsidP="00135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D67"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работникам Комитета безопасные условия и охрану труда. </w:t>
      </w:r>
    </w:p>
    <w:p w:rsidR="0083238D" w:rsidRPr="00EE719A" w:rsidRDefault="00F63696" w:rsidP="00135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D67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 и закрывает счета Комитета в соответствии с действующим законодательством, оформляет электронно-цифровую подпись.</w:t>
      </w:r>
    </w:p>
    <w:p w:rsidR="0083238D" w:rsidRPr="00EE719A" w:rsidRDefault="00F63696" w:rsidP="004011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11C3" w:rsidRPr="00EE71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Выдает доверенности от имени </w:t>
      </w:r>
      <w:r w:rsidR="004011C3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и в интересах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Комитета.</w:t>
      </w:r>
    </w:p>
    <w:p w:rsidR="00852B19" w:rsidRPr="00EE719A" w:rsidRDefault="00F63696" w:rsidP="00C164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647B" w:rsidRPr="00EE71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приказы </w:t>
      </w:r>
      <w:r w:rsidR="00C1647B" w:rsidRPr="00EE719A">
        <w:rPr>
          <w:rFonts w:ascii="Times New Roman" w:hAnsi="Times New Roman" w:cs="Times New Roman"/>
          <w:sz w:val="28"/>
          <w:szCs w:val="28"/>
          <w:lang w:eastAsia="ru-RU"/>
        </w:rPr>
        <w:t>по командированию, направлению на курсы повышения квалификации</w:t>
      </w:r>
      <w:r w:rsidR="00852B19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профессиональной подготовке (переподготовке) </w:t>
      </w:r>
      <w:r w:rsidR="00C1647B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подведомственных учреждений.</w:t>
      </w:r>
    </w:p>
    <w:p w:rsidR="0083238D" w:rsidRPr="00EE719A" w:rsidRDefault="008F2B33" w:rsidP="00C164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2B19" w:rsidRPr="00EE71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Организует соблюдение в Комитете режима использования информации конфиденциального характера, персональных данных работников и иных граждан.</w:t>
      </w:r>
    </w:p>
    <w:p w:rsidR="0083238D" w:rsidRPr="00EE719A" w:rsidRDefault="008F2B33" w:rsidP="007A5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A557B" w:rsidRPr="00EE71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мероприятия по гражданской обороне, мобилизационной подготовке и мобилизации в Комитете.</w:t>
      </w:r>
    </w:p>
    <w:p w:rsidR="0083238D" w:rsidRPr="00EE719A" w:rsidRDefault="008F2B33" w:rsidP="00A77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7A557B" w:rsidRPr="00EE719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своевременное и качественное рассмотрение в Комитете обращений граждан и юридических лиц, личный приём посетителей.</w:t>
      </w:r>
    </w:p>
    <w:p w:rsidR="0083238D" w:rsidRPr="00EE719A" w:rsidRDefault="00A77E09" w:rsidP="007A5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за организационно-техническое и информационно-методическое  обеспечение деятельности Комитета.</w:t>
      </w:r>
    </w:p>
    <w:p w:rsidR="0083238D" w:rsidRPr="00EE719A" w:rsidRDefault="00D90CC6" w:rsidP="001A38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Анализирует результаты контроля</w:t>
      </w:r>
      <w:r w:rsidR="001A384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учреждений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3840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заместителя 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лаву округа о результатах проводимых </w:t>
      </w:r>
      <w:r w:rsidR="0043714C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Комитете и подведомственных учреждениях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проверок.</w:t>
      </w:r>
    </w:p>
    <w:p w:rsidR="0083238D" w:rsidRPr="00EE719A" w:rsidRDefault="00D90CC6" w:rsidP="004371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иные полномочия в соответствии с законодательством Российской Федерации, законами Московской области, муниципальными правовыми актами </w:t>
      </w:r>
      <w:r w:rsidR="00807E38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, настоящим положением</w:t>
      </w:r>
      <w:r w:rsidR="0083238D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должностной компетенции.</w:t>
      </w:r>
    </w:p>
    <w:p w:rsidR="00681E69" w:rsidRPr="00EE719A" w:rsidRDefault="0083238D" w:rsidP="00807E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4.8. В период отсутствия председателя Комитета его обязанности по распоряжению Главы округа исполняет работник Комитета, замещающий муниципальную должность. </w:t>
      </w:r>
    </w:p>
    <w:p w:rsidR="003566A6" w:rsidRPr="00EE719A" w:rsidRDefault="003566A6" w:rsidP="00807E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4.9. Комитет</w:t>
      </w:r>
      <w:r w:rsidR="00C40E80" w:rsidRPr="00EE719A">
        <w:rPr>
          <w:rFonts w:ascii="Times New Roman" w:hAnsi="Times New Roman" w:cs="Times New Roman"/>
          <w:sz w:val="28"/>
          <w:szCs w:val="28"/>
          <w:lang w:eastAsia="ru-RU"/>
        </w:rPr>
        <w:t>, как орган Администрации округа,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выполнение возложенных на него задач и полномочий.</w:t>
      </w:r>
    </w:p>
    <w:p w:rsidR="00EE719A" w:rsidRDefault="0073214E" w:rsidP="00C40E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Председатель Комитета несет персональную ответственность за ненадлежащее исполнение законодательства Российской Федерации, Московской области, нормативных правовых актов </w:t>
      </w:r>
      <w:r w:rsidR="00C208FA" w:rsidRPr="00EE719A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ского округа, за результаты деятельности Комитета, в том числе </w:t>
      </w:r>
      <w:r w:rsidR="00444CA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>выполнение поставленных перед Комитетом задач, нецелевое и нерациональное использование бюджетных средств и других ресурсов применительно к своей должностной инструкции в соответствии с законодательством Российской Федерации.</w:t>
      </w:r>
    </w:p>
    <w:p w:rsidR="00EE719A" w:rsidRDefault="00EE719A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3566A6" w:rsidRPr="00EE719A" w:rsidRDefault="0073214E" w:rsidP="00444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служащие и другие работники Комитета несут персональную ответственность за результаты трудовой деятельности</w:t>
      </w:r>
      <w:r w:rsidR="00444CA4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C1F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Комитете  </w:t>
      </w:r>
      <w:r w:rsidR="00C208FA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применительно к своей должностной инструкции </w:t>
      </w:r>
      <w:r w:rsidR="00444CA4" w:rsidRPr="00EE719A">
        <w:rPr>
          <w:rFonts w:ascii="Times New Roman" w:hAnsi="Times New Roman" w:cs="Times New Roman"/>
          <w:sz w:val="28"/>
          <w:szCs w:val="28"/>
          <w:lang w:eastAsia="ru-RU"/>
        </w:rPr>
        <w:t>и соблюдение трудовой дисциплины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C1DBE" w:rsidRPr="00EE719A" w:rsidRDefault="005C1DBE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E49" w:rsidRPr="00EE719A" w:rsidRDefault="00F720CF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1E49" w:rsidRPr="00EE719A">
        <w:rPr>
          <w:rFonts w:ascii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132C1F" w:rsidRPr="00EE719A" w:rsidRDefault="00132C1F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F" w:rsidRPr="00EE719A" w:rsidRDefault="00EF1E49" w:rsidP="00132C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5.1. Планирование работы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, сроки исполнения документов, формы контроля за выполнением принятых решений определяются регламентом 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округа.</w:t>
      </w:r>
    </w:p>
    <w:p w:rsidR="00117E15" w:rsidRPr="00EE719A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Создание, реорганизация и ликвидация Комитета производится в соответствии с законодательством Российской Федерации на основании и в порядке, предусмотренном нормативными правовыми актами органов местного самоуправления </w:t>
      </w:r>
      <w:r w:rsidR="003566A6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округа.</w:t>
      </w:r>
    </w:p>
    <w:p w:rsidR="00117E15" w:rsidRPr="00EE719A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реорганизации Комитета права, обязанности, имущество и документация передаются правопреемнику на основании передаточного акта. </w:t>
      </w:r>
    </w:p>
    <w:p w:rsidR="00117E15" w:rsidRPr="00EE719A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ликвидации Комитета ликвидационная комиссия закрепленное за Комитетом имущество передает в казну Администрации округа, документацию в Управление архива Администрации округа в установленном порядке. </w:t>
      </w:r>
    </w:p>
    <w:p w:rsidR="00117E15" w:rsidRPr="00EE719A" w:rsidRDefault="00866F0D" w:rsidP="00C02F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02F9E" w:rsidRPr="00EE71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. Внесение изменений в настоящее Положение производится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и муниципальными нормативными правовыми актами на основании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17E15" w:rsidRPr="00EE719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и подлежит обязательной государственной регистрации. </w:t>
      </w:r>
    </w:p>
    <w:p w:rsidR="00EF1E49" w:rsidRPr="00EE719A" w:rsidRDefault="00EF1E49" w:rsidP="00125B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1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F5D3D" w:rsidRPr="00EE719A" w:rsidRDefault="005F5D3D" w:rsidP="00125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D3D" w:rsidRPr="00EE719A" w:rsidSect="00EE719A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FD" w:rsidRDefault="00C33AFD" w:rsidP="00B02B21">
      <w:r>
        <w:separator/>
      </w:r>
    </w:p>
  </w:endnote>
  <w:endnote w:type="continuationSeparator" w:id="0">
    <w:p w:rsidR="00C33AFD" w:rsidRDefault="00C33AFD" w:rsidP="00B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348483282"/>
      <w:docPartObj>
        <w:docPartGallery w:val="Page Numbers (Bottom of Page)"/>
        <w:docPartUnique/>
      </w:docPartObj>
    </w:sdtPr>
    <w:sdtEndPr/>
    <w:sdtContent>
      <w:p w:rsidR="00B02B21" w:rsidRPr="00EE719A" w:rsidRDefault="00B02B21" w:rsidP="00EE719A">
        <w:pPr>
          <w:pStyle w:val="a6"/>
          <w:jc w:val="right"/>
          <w:rPr>
            <w:sz w:val="22"/>
          </w:rPr>
        </w:pPr>
        <w:r w:rsidRPr="00EE719A">
          <w:rPr>
            <w:sz w:val="22"/>
          </w:rPr>
          <w:fldChar w:fldCharType="begin"/>
        </w:r>
        <w:r w:rsidRPr="00EE719A">
          <w:rPr>
            <w:sz w:val="22"/>
          </w:rPr>
          <w:instrText>PAGE   \* MERGEFORMAT</w:instrText>
        </w:r>
        <w:r w:rsidRPr="00EE719A">
          <w:rPr>
            <w:sz w:val="22"/>
          </w:rPr>
          <w:fldChar w:fldCharType="separate"/>
        </w:r>
        <w:r w:rsidR="007A060C">
          <w:rPr>
            <w:noProof/>
            <w:sz w:val="22"/>
          </w:rPr>
          <w:t>1</w:t>
        </w:r>
        <w:r w:rsidRPr="00EE719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FD" w:rsidRDefault="00C33AFD" w:rsidP="00B02B21">
      <w:r>
        <w:separator/>
      </w:r>
    </w:p>
  </w:footnote>
  <w:footnote w:type="continuationSeparator" w:id="0">
    <w:p w:rsidR="00C33AFD" w:rsidRDefault="00C33AFD" w:rsidP="00B0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E2C"/>
    <w:multiLevelType w:val="hybridMultilevel"/>
    <w:tmpl w:val="C27CA574"/>
    <w:lvl w:ilvl="0" w:tplc="C94C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7F6"/>
    <w:multiLevelType w:val="hybridMultilevel"/>
    <w:tmpl w:val="8A16CF0C"/>
    <w:lvl w:ilvl="0" w:tplc="9C76E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9"/>
    <w:rsid w:val="00010BF4"/>
    <w:rsid w:val="00032344"/>
    <w:rsid w:val="00034023"/>
    <w:rsid w:val="00040836"/>
    <w:rsid w:val="000410F6"/>
    <w:rsid w:val="00061355"/>
    <w:rsid w:val="00072722"/>
    <w:rsid w:val="00076D08"/>
    <w:rsid w:val="0008186F"/>
    <w:rsid w:val="000B077C"/>
    <w:rsid w:val="000B69D6"/>
    <w:rsid w:val="000C535A"/>
    <w:rsid w:val="000D7950"/>
    <w:rsid w:val="000F152B"/>
    <w:rsid w:val="000F2112"/>
    <w:rsid w:val="00105F33"/>
    <w:rsid w:val="00117E15"/>
    <w:rsid w:val="00125B98"/>
    <w:rsid w:val="0012707C"/>
    <w:rsid w:val="00132C1F"/>
    <w:rsid w:val="00135D67"/>
    <w:rsid w:val="00142451"/>
    <w:rsid w:val="00146CBF"/>
    <w:rsid w:val="0016310D"/>
    <w:rsid w:val="00166860"/>
    <w:rsid w:val="001718B3"/>
    <w:rsid w:val="00173DE6"/>
    <w:rsid w:val="00176B10"/>
    <w:rsid w:val="00183A85"/>
    <w:rsid w:val="00187346"/>
    <w:rsid w:val="001A3840"/>
    <w:rsid w:val="001C68DE"/>
    <w:rsid w:val="001C6C57"/>
    <w:rsid w:val="001D11A4"/>
    <w:rsid w:val="001D568D"/>
    <w:rsid w:val="001F0FB2"/>
    <w:rsid w:val="001F20B0"/>
    <w:rsid w:val="001F3B72"/>
    <w:rsid w:val="00223B08"/>
    <w:rsid w:val="00236B57"/>
    <w:rsid w:val="00241074"/>
    <w:rsid w:val="00245C13"/>
    <w:rsid w:val="00245F8D"/>
    <w:rsid w:val="002526CF"/>
    <w:rsid w:val="0026192C"/>
    <w:rsid w:val="00290F45"/>
    <w:rsid w:val="002A7E76"/>
    <w:rsid w:val="002B3F56"/>
    <w:rsid w:val="00315FCF"/>
    <w:rsid w:val="003375DC"/>
    <w:rsid w:val="0035639D"/>
    <w:rsid w:val="003566A6"/>
    <w:rsid w:val="003620DD"/>
    <w:rsid w:val="003658FE"/>
    <w:rsid w:val="00371B52"/>
    <w:rsid w:val="003725FB"/>
    <w:rsid w:val="003A0276"/>
    <w:rsid w:val="003C42DF"/>
    <w:rsid w:val="003D1B16"/>
    <w:rsid w:val="003E58C0"/>
    <w:rsid w:val="003F13E3"/>
    <w:rsid w:val="004011C3"/>
    <w:rsid w:val="004059FC"/>
    <w:rsid w:val="00420391"/>
    <w:rsid w:val="00421392"/>
    <w:rsid w:val="0043714C"/>
    <w:rsid w:val="00444CA4"/>
    <w:rsid w:val="00485867"/>
    <w:rsid w:val="00486BC3"/>
    <w:rsid w:val="00494F81"/>
    <w:rsid w:val="00496485"/>
    <w:rsid w:val="004B1389"/>
    <w:rsid w:val="004B2FB7"/>
    <w:rsid w:val="004C0935"/>
    <w:rsid w:val="004C2CFC"/>
    <w:rsid w:val="004C45D2"/>
    <w:rsid w:val="004D18C8"/>
    <w:rsid w:val="00512C74"/>
    <w:rsid w:val="00531EEA"/>
    <w:rsid w:val="0054783F"/>
    <w:rsid w:val="005C068E"/>
    <w:rsid w:val="005C1503"/>
    <w:rsid w:val="005C1DBE"/>
    <w:rsid w:val="005F4038"/>
    <w:rsid w:val="005F5D3D"/>
    <w:rsid w:val="0062598D"/>
    <w:rsid w:val="0064304B"/>
    <w:rsid w:val="006456C4"/>
    <w:rsid w:val="00656B1E"/>
    <w:rsid w:val="00681E69"/>
    <w:rsid w:val="00686D90"/>
    <w:rsid w:val="0069547C"/>
    <w:rsid w:val="006B5B72"/>
    <w:rsid w:val="006B7C2B"/>
    <w:rsid w:val="006C210B"/>
    <w:rsid w:val="006D140F"/>
    <w:rsid w:val="006E39D5"/>
    <w:rsid w:val="006E69FC"/>
    <w:rsid w:val="006F0BE7"/>
    <w:rsid w:val="006F7375"/>
    <w:rsid w:val="0070557D"/>
    <w:rsid w:val="0073214E"/>
    <w:rsid w:val="00755E33"/>
    <w:rsid w:val="007617DA"/>
    <w:rsid w:val="007654BD"/>
    <w:rsid w:val="0078061A"/>
    <w:rsid w:val="00781AD9"/>
    <w:rsid w:val="00785A9B"/>
    <w:rsid w:val="007931CB"/>
    <w:rsid w:val="007A058F"/>
    <w:rsid w:val="007A060C"/>
    <w:rsid w:val="007A0B0C"/>
    <w:rsid w:val="007A464E"/>
    <w:rsid w:val="007A557B"/>
    <w:rsid w:val="007E434F"/>
    <w:rsid w:val="00802A64"/>
    <w:rsid w:val="00807E38"/>
    <w:rsid w:val="00822790"/>
    <w:rsid w:val="008242F3"/>
    <w:rsid w:val="0083238D"/>
    <w:rsid w:val="00836C16"/>
    <w:rsid w:val="0083725C"/>
    <w:rsid w:val="00841E9C"/>
    <w:rsid w:val="00842F75"/>
    <w:rsid w:val="00852B19"/>
    <w:rsid w:val="0086642E"/>
    <w:rsid w:val="00866F0D"/>
    <w:rsid w:val="00881447"/>
    <w:rsid w:val="00882C75"/>
    <w:rsid w:val="00885083"/>
    <w:rsid w:val="00890461"/>
    <w:rsid w:val="008A617F"/>
    <w:rsid w:val="008B1129"/>
    <w:rsid w:val="008B3EA1"/>
    <w:rsid w:val="008E5E09"/>
    <w:rsid w:val="008E60B9"/>
    <w:rsid w:val="008F1007"/>
    <w:rsid w:val="008F2B33"/>
    <w:rsid w:val="00941D9E"/>
    <w:rsid w:val="009516A5"/>
    <w:rsid w:val="0096210C"/>
    <w:rsid w:val="00965CD6"/>
    <w:rsid w:val="009672B5"/>
    <w:rsid w:val="00975DA1"/>
    <w:rsid w:val="00984C3D"/>
    <w:rsid w:val="009A1FDD"/>
    <w:rsid w:val="009A5129"/>
    <w:rsid w:val="009A6241"/>
    <w:rsid w:val="009A6A54"/>
    <w:rsid w:val="009B38C5"/>
    <w:rsid w:val="009B600C"/>
    <w:rsid w:val="009B7E39"/>
    <w:rsid w:val="009C0782"/>
    <w:rsid w:val="009C30E9"/>
    <w:rsid w:val="009C5CC7"/>
    <w:rsid w:val="009E2F23"/>
    <w:rsid w:val="009E4D7E"/>
    <w:rsid w:val="00A02478"/>
    <w:rsid w:val="00A12648"/>
    <w:rsid w:val="00A322AF"/>
    <w:rsid w:val="00A37E00"/>
    <w:rsid w:val="00A408B2"/>
    <w:rsid w:val="00A40DB8"/>
    <w:rsid w:val="00A40E2E"/>
    <w:rsid w:val="00A45CB0"/>
    <w:rsid w:val="00A50A75"/>
    <w:rsid w:val="00A73319"/>
    <w:rsid w:val="00A77E09"/>
    <w:rsid w:val="00A830B4"/>
    <w:rsid w:val="00A95623"/>
    <w:rsid w:val="00AB7821"/>
    <w:rsid w:val="00AC0B24"/>
    <w:rsid w:val="00AC5097"/>
    <w:rsid w:val="00AD2A6C"/>
    <w:rsid w:val="00AE1203"/>
    <w:rsid w:val="00B02B21"/>
    <w:rsid w:val="00B07FFC"/>
    <w:rsid w:val="00B24756"/>
    <w:rsid w:val="00B66899"/>
    <w:rsid w:val="00B7490D"/>
    <w:rsid w:val="00B772CD"/>
    <w:rsid w:val="00B8702C"/>
    <w:rsid w:val="00B96C84"/>
    <w:rsid w:val="00BA3DC9"/>
    <w:rsid w:val="00BB3549"/>
    <w:rsid w:val="00BE5D35"/>
    <w:rsid w:val="00BE72BB"/>
    <w:rsid w:val="00BE77D9"/>
    <w:rsid w:val="00BF2875"/>
    <w:rsid w:val="00C02F9E"/>
    <w:rsid w:val="00C1647B"/>
    <w:rsid w:val="00C208FA"/>
    <w:rsid w:val="00C33AFD"/>
    <w:rsid w:val="00C33BF6"/>
    <w:rsid w:val="00C40E80"/>
    <w:rsid w:val="00C6411E"/>
    <w:rsid w:val="00C71348"/>
    <w:rsid w:val="00C87B98"/>
    <w:rsid w:val="00CB1062"/>
    <w:rsid w:val="00CB56B1"/>
    <w:rsid w:val="00CB7F2E"/>
    <w:rsid w:val="00CE5FE2"/>
    <w:rsid w:val="00D0006C"/>
    <w:rsid w:val="00D0177D"/>
    <w:rsid w:val="00D02A3A"/>
    <w:rsid w:val="00D07C6F"/>
    <w:rsid w:val="00D1281C"/>
    <w:rsid w:val="00D30B7C"/>
    <w:rsid w:val="00D31CC9"/>
    <w:rsid w:val="00D41E90"/>
    <w:rsid w:val="00D510E6"/>
    <w:rsid w:val="00D54334"/>
    <w:rsid w:val="00D55D5F"/>
    <w:rsid w:val="00D619F9"/>
    <w:rsid w:val="00D90CC6"/>
    <w:rsid w:val="00DB5643"/>
    <w:rsid w:val="00DC795F"/>
    <w:rsid w:val="00DE0EAC"/>
    <w:rsid w:val="00DE66FB"/>
    <w:rsid w:val="00DF5CAB"/>
    <w:rsid w:val="00E34DAF"/>
    <w:rsid w:val="00E64873"/>
    <w:rsid w:val="00E6523B"/>
    <w:rsid w:val="00E668C6"/>
    <w:rsid w:val="00EC28D1"/>
    <w:rsid w:val="00ED16B9"/>
    <w:rsid w:val="00EE719A"/>
    <w:rsid w:val="00EF0320"/>
    <w:rsid w:val="00EF1E49"/>
    <w:rsid w:val="00EF6CF5"/>
    <w:rsid w:val="00F00491"/>
    <w:rsid w:val="00F03248"/>
    <w:rsid w:val="00F10047"/>
    <w:rsid w:val="00F20A7E"/>
    <w:rsid w:val="00F355D6"/>
    <w:rsid w:val="00F4227E"/>
    <w:rsid w:val="00F63696"/>
    <w:rsid w:val="00F720CF"/>
    <w:rsid w:val="00F72489"/>
    <w:rsid w:val="00F972D6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C5A2-C31B-482A-81A7-C7B333C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4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32AF-1580-4B0B-8EE2-4533DEC7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Кочережко Оксана Анатольевна</cp:lastModifiedBy>
  <cp:revision>4</cp:revision>
  <cp:lastPrinted>2019-07-09T11:37:00Z</cp:lastPrinted>
  <dcterms:created xsi:type="dcterms:W3CDTF">2019-07-09T07:20:00Z</dcterms:created>
  <dcterms:modified xsi:type="dcterms:W3CDTF">2019-07-10T16:09:00Z</dcterms:modified>
</cp:coreProperties>
</file>