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4C4" w:rsidRPr="008A77CF" w:rsidRDefault="002F14C4" w:rsidP="00DC0938">
      <w:pPr>
        <w:pStyle w:val="ConsPlusNormal"/>
        <w:ind w:left="5103" w:firstLine="0"/>
        <w:jc w:val="center"/>
        <w:rPr>
          <w:rFonts w:ascii="Times New Roman" w:hAnsi="Times New Roman" w:cs="Times New Roman"/>
          <w:sz w:val="24"/>
          <w:szCs w:val="24"/>
        </w:rPr>
      </w:pPr>
      <w:r w:rsidRPr="008A77CF">
        <w:rPr>
          <w:rFonts w:ascii="Times New Roman" w:hAnsi="Times New Roman" w:cs="Times New Roman"/>
          <w:bCs/>
          <w:sz w:val="24"/>
          <w:szCs w:val="24"/>
        </w:rPr>
        <w:t>Приложение</w:t>
      </w:r>
    </w:p>
    <w:p w:rsidR="002F14C4" w:rsidRPr="008A77CF" w:rsidRDefault="002F14C4" w:rsidP="00DC0938">
      <w:pPr>
        <w:pStyle w:val="ConsPlusNormal"/>
        <w:ind w:left="5103" w:firstLine="0"/>
        <w:jc w:val="center"/>
        <w:rPr>
          <w:rFonts w:ascii="Times New Roman" w:hAnsi="Times New Roman" w:cs="Times New Roman"/>
          <w:sz w:val="24"/>
          <w:szCs w:val="24"/>
        </w:rPr>
      </w:pPr>
      <w:r w:rsidRPr="008A77CF">
        <w:rPr>
          <w:rFonts w:ascii="Times New Roman" w:hAnsi="Times New Roman" w:cs="Times New Roman"/>
          <w:sz w:val="24"/>
          <w:szCs w:val="24"/>
        </w:rPr>
        <w:t>к решению Совета депутатов</w:t>
      </w:r>
    </w:p>
    <w:p w:rsidR="002F14C4" w:rsidRPr="008A77CF" w:rsidRDefault="002F14C4" w:rsidP="00DC0938">
      <w:pPr>
        <w:pStyle w:val="ConsPlusNormal"/>
        <w:ind w:left="5103" w:firstLine="0"/>
        <w:jc w:val="center"/>
        <w:rPr>
          <w:rFonts w:ascii="Times New Roman" w:hAnsi="Times New Roman" w:cs="Times New Roman"/>
          <w:sz w:val="24"/>
          <w:szCs w:val="24"/>
        </w:rPr>
      </w:pPr>
      <w:r w:rsidRPr="008A77CF">
        <w:rPr>
          <w:rFonts w:ascii="Times New Roman" w:hAnsi="Times New Roman" w:cs="Times New Roman"/>
          <w:sz w:val="24"/>
          <w:szCs w:val="24"/>
        </w:rPr>
        <w:t>Одинцовского городского округа</w:t>
      </w:r>
    </w:p>
    <w:p w:rsidR="00E27167" w:rsidRPr="008A77CF" w:rsidRDefault="002F14C4" w:rsidP="00DC0938">
      <w:pPr>
        <w:spacing w:after="0" w:line="240" w:lineRule="auto"/>
        <w:ind w:left="5103"/>
        <w:jc w:val="center"/>
        <w:rPr>
          <w:rFonts w:ascii="Times New Roman" w:hAnsi="Times New Roman"/>
          <w:sz w:val="24"/>
          <w:szCs w:val="24"/>
        </w:rPr>
      </w:pPr>
      <w:r w:rsidRPr="008A77CF">
        <w:rPr>
          <w:rFonts w:ascii="Times New Roman" w:hAnsi="Times New Roman"/>
          <w:sz w:val="24"/>
          <w:szCs w:val="24"/>
        </w:rPr>
        <w:t xml:space="preserve">от  </w:t>
      </w:r>
      <w:r w:rsidR="008A77CF">
        <w:rPr>
          <w:rFonts w:ascii="Times New Roman" w:hAnsi="Times New Roman"/>
          <w:sz w:val="24"/>
          <w:szCs w:val="24"/>
        </w:rPr>
        <w:t>03.04.</w:t>
      </w:r>
      <w:r w:rsidRPr="008A77CF">
        <w:rPr>
          <w:rFonts w:ascii="Times New Roman" w:hAnsi="Times New Roman"/>
          <w:sz w:val="24"/>
          <w:szCs w:val="24"/>
        </w:rPr>
        <w:t xml:space="preserve">2020  № </w:t>
      </w:r>
      <w:r w:rsidR="008A77CF">
        <w:rPr>
          <w:rFonts w:ascii="Times New Roman" w:hAnsi="Times New Roman"/>
          <w:sz w:val="24"/>
          <w:szCs w:val="24"/>
        </w:rPr>
        <w:t>1/15</w:t>
      </w:r>
    </w:p>
    <w:p w:rsidR="00DC0938" w:rsidRPr="008A77CF" w:rsidRDefault="00DC0938" w:rsidP="00DC0938">
      <w:pPr>
        <w:spacing w:after="0" w:line="240" w:lineRule="auto"/>
        <w:ind w:firstLine="709"/>
        <w:jc w:val="center"/>
        <w:rPr>
          <w:rFonts w:ascii="Times New Roman" w:hAnsi="Times New Roman"/>
          <w:b/>
          <w:sz w:val="24"/>
          <w:szCs w:val="24"/>
        </w:rPr>
      </w:pPr>
    </w:p>
    <w:p w:rsidR="003F6020" w:rsidRPr="008A77CF" w:rsidRDefault="003F6020" w:rsidP="00DC0938">
      <w:pPr>
        <w:spacing w:after="0" w:line="240" w:lineRule="auto"/>
        <w:ind w:firstLine="709"/>
        <w:jc w:val="center"/>
        <w:rPr>
          <w:rFonts w:ascii="Times New Roman" w:hAnsi="Times New Roman"/>
          <w:b/>
          <w:sz w:val="24"/>
          <w:szCs w:val="24"/>
        </w:rPr>
      </w:pPr>
      <w:bookmarkStart w:id="0" w:name="_GoBack"/>
      <w:bookmarkEnd w:id="0"/>
    </w:p>
    <w:p w:rsidR="00DC0938" w:rsidRPr="008A77CF" w:rsidRDefault="00DC0938" w:rsidP="00DC0938">
      <w:pPr>
        <w:spacing w:after="0" w:line="240" w:lineRule="auto"/>
        <w:ind w:firstLine="709"/>
        <w:jc w:val="center"/>
        <w:rPr>
          <w:rFonts w:ascii="Times New Roman" w:hAnsi="Times New Roman"/>
          <w:b/>
          <w:sz w:val="24"/>
          <w:szCs w:val="24"/>
        </w:rPr>
      </w:pPr>
      <w:r w:rsidRPr="008A77CF">
        <w:rPr>
          <w:rFonts w:ascii="Times New Roman" w:hAnsi="Times New Roman"/>
          <w:b/>
          <w:sz w:val="24"/>
          <w:szCs w:val="24"/>
        </w:rPr>
        <w:t>ОТЧЕТ</w:t>
      </w:r>
    </w:p>
    <w:p w:rsidR="007A40C6" w:rsidRPr="00F12B96" w:rsidRDefault="007A40C6" w:rsidP="007A40C6">
      <w:pPr>
        <w:spacing w:after="0" w:line="240" w:lineRule="auto"/>
        <w:ind w:firstLine="709"/>
        <w:jc w:val="center"/>
        <w:rPr>
          <w:rFonts w:ascii="Times New Roman" w:hAnsi="Times New Roman"/>
          <w:b/>
          <w:sz w:val="24"/>
          <w:szCs w:val="24"/>
        </w:rPr>
      </w:pPr>
      <w:r w:rsidRPr="00F12B96">
        <w:rPr>
          <w:rFonts w:ascii="Times New Roman" w:hAnsi="Times New Roman"/>
          <w:b/>
          <w:sz w:val="24"/>
          <w:szCs w:val="24"/>
        </w:rPr>
        <w:t xml:space="preserve">Главы Одинцовского городского округа </w:t>
      </w:r>
      <w:r w:rsidR="002E1CFA" w:rsidRPr="00F12B96">
        <w:rPr>
          <w:rFonts w:ascii="Times New Roman" w:hAnsi="Times New Roman"/>
          <w:b/>
          <w:sz w:val="24"/>
          <w:szCs w:val="24"/>
        </w:rPr>
        <w:t xml:space="preserve">Московской области </w:t>
      </w:r>
    </w:p>
    <w:p w:rsidR="00DC0938" w:rsidRPr="00F12B96" w:rsidRDefault="007A40C6" w:rsidP="007A40C6">
      <w:pPr>
        <w:spacing w:after="0" w:line="240" w:lineRule="auto"/>
        <w:ind w:firstLine="709"/>
        <w:jc w:val="center"/>
        <w:rPr>
          <w:rFonts w:ascii="Times New Roman" w:hAnsi="Times New Roman"/>
          <w:b/>
          <w:sz w:val="24"/>
          <w:szCs w:val="24"/>
        </w:rPr>
      </w:pPr>
      <w:r w:rsidRPr="00F12B96">
        <w:rPr>
          <w:rFonts w:ascii="Times New Roman" w:hAnsi="Times New Roman"/>
          <w:b/>
          <w:sz w:val="24"/>
          <w:szCs w:val="24"/>
        </w:rPr>
        <w:t>о результатах деятельности в 2019 году</w:t>
      </w:r>
    </w:p>
    <w:p w:rsidR="007A40C6" w:rsidRPr="00F12B96" w:rsidRDefault="007A40C6" w:rsidP="007A40C6">
      <w:pPr>
        <w:spacing w:after="0" w:line="240" w:lineRule="auto"/>
        <w:ind w:firstLine="709"/>
        <w:jc w:val="center"/>
        <w:rPr>
          <w:rFonts w:ascii="Times New Roman" w:hAnsi="Times New Roman"/>
          <w:b/>
          <w:sz w:val="24"/>
          <w:szCs w:val="24"/>
        </w:rPr>
      </w:pPr>
    </w:p>
    <w:p w:rsidR="00DC0938" w:rsidRPr="00F12B96" w:rsidRDefault="00DC0938" w:rsidP="00DC0938">
      <w:pPr>
        <w:autoSpaceDE w:val="0"/>
        <w:autoSpaceDN w:val="0"/>
        <w:adjustRightInd w:val="0"/>
        <w:spacing w:after="0" w:line="240" w:lineRule="auto"/>
        <w:ind w:firstLine="709"/>
        <w:jc w:val="both"/>
        <w:rPr>
          <w:rFonts w:ascii="Times New Roman" w:hAnsi="Times New Roman"/>
          <w:sz w:val="24"/>
          <w:szCs w:val="24"/>
        </w:rPr>
      </w:pPr>
      <w:r w:rsidRPr="00F12B96">
        <w:rPr>
          <w:rFonts w:ascii="Times New Roman" w:hAnsi="Times New Roman"/>
          <w:sz w:val="24"/>
          <w:szCs w:val="24"/>
        </w:rPr>
        <w:t>В соответствии с Законом Московской области от 25.01.2019  № 2/2019-ОЗ «Об объединении территорий поселений Одинцовского муниципального района и территории городского округа Звенигород» территории Одинцовского муниципального района, городских и сельских поселений Одинцовского муниципального района, городского округа Звенигород объединены и преобразованы в муниципальное образование «Одинцовский городской округ».</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 2019 году Одинцовский городской округ достиг положительных результатов в социально-экономическом развитии по основным показателям:</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в консолидированный бюджет Одинцовского муниципального  района и бюджет городского округа Звенигород поступило доходов в сумме 21 680 млн. руб. (102,0% к 2018 году);</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общий объем закупок конкурентным способом составил 7 833,9 млн. рублей или 103,4% к 2018 году;</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доля экономии бюджетных денежных средств в результате проведения торгов от общей суммы объявленных торгов составила 10%;</w:t>
      </w:r>
    </w:p>
    <w:p w:rsidR="00DC0938" w:rsidRPr="00F12B96" w:rsidRDefault="00DC0938" w:rsidP="00DC0938">
      <w:pPr>
        <w:pStyle w:val="21"/>
        <w:spacing w:after="0" w:line="240" w:lineRule="auto"/>
        <w:ind w:firstLine="709"/>
        <w:jc w:val="both"/>
        <w:rPr>
          <w:rFonts w:ascii="Times New Roman" w:hAnsi="Times New Roman"/>
          <w:sz w:val="24"/>
          <w:szCs w:val="24"/>
        </w:rPr>
      </w:pPr>
      <w:r w:rsidRPr="00F12B96">
        <w:rPr>
          <w:rFonts w:ascii="Times New Roman" w:hAnsi="Times New Roman"/>
          <w:sz w:val="24"/>
          <w:szCs w:val="24"/>
        </w:rPr>
        <w:t>- общий объем отгруженной продукции крупными и средними промышленными предприятиями округа составил 52,0 млрд.</w:t>
      </w:r>
      <w:r w:rsidR="00FD00AF" w:rsidRPr="00F12B96">
        <w:rPr>
          <w:rFonts w:ascii="Times New Roman" w:hAnsi="Times New Roman"/>
          <w:sz w:val="24"/>
          <w:szCs w:val="24"/>
        </w:rPr>
        <w:t xml:space="preserve"> </w:t>
      </w:r>
      <w:r w:rsidRPr="00F12B96">
        <w:rPr>
          <w:rFonts w:ascii="Times New Roman" w:hAnsi="Times New Roman"/>
          <w:sz w:val="24"/>
          <w:szCs w:val="24"/>
        </w:rPr>
        <w:t>руб. или 102% к 2018 году;</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 создано 5717 новых рабочих мест или 121,9% к 2018 году;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 произведено сельскохозяйственной продукции - мяса скота и птицы – 25,3 </w:t>
      </w:r>
      <w:r w:rsidRPr="00F12B96">
        <w:rPr>
          <w:rFonts w:ascii="Times New Roman" w:hAnsi="Times New Roman"/>
          <w:sz w:val="24"/>
          <w:szCs w:val="24"/>
          <w:shd w:val="clear" w:color="auto" w:fill="FFFFFF" w:themeFill="background1"/>
        </w:rPr>
        <w:t xml:space="preserve">тыс. тонн (102% к 2018 году), </w:t>
      </w:r>
      <w:r w:rsidRPr="00F12B96">
        <w:rPr>
          <w:rFonts w:ascii="Times New Roman" w:hAnsi="Times New Roman"/>
          <w:sz w:val="24"/>
          <w:szCs w:val="24"/>
        </w:rPr>
        <w:t>молока – 33,3 тыс.</w:t>
      </w:r>
      <w:r w:rsidR="00FD00AF" w:rsidRPr="00F12B96">
        <w:rPr>
          <w:rFonts w:ascii="Times New Roman" w:hAnsi="Times New Roman"/>
          <w:sz w:val="24"/>
          <w:szCs w:val="24"/>
        </w:rPr>
        <w:t xml:space="preserve"> </w:t>
      </w:r>
      <w:r w:rsidRPr="00F12B96">
        <w:rPr>
          <w:rFonts w:ascii="Times New Roman" w:hAnsi="Times New Roman"/>
          <w:sz w:val="24"/>
          <w:szCs w:val="24"/>
        </w:rPr>
        <w:t>тонн (101,5% к 2018 году), овощей 9,34 тыс. тонн (109,9% к 2018 году);</w:t>
      </w:r>
    </w:p>
    <w:p w:rsidR="00DC0938" w:rsidRPr="00F12B96" w:rsidRDefault="00DC0938" w:rsidP="00DC0938">
      <w:pPr>
        <w:pStyle w:val="a5"/>
        <w:spacing w:after="0"/>
        <w:ind w:left="0" w:firstLine="709"/>
        <w:jc w:val="both"/>
        <w:rPr>
          <w:rFonts w:ascii="Times New Roman" w:hAnsi="Times New Roman"/>
        </w:rPr>
      </w:pPr>
      <w:r w:rsidRPr="00F12B96">
        <w:rPr>
          <w:rFonts w:ascii="Times New Roman" w:hAnsi="Times New Roman"/>
        </w:rPr>
        <w:t>- розничный товарооборот увеличился на 8,9% и составил 160,670 млрд.</w:t>
      </w:r>
      <w:r w:rsidR="007B08EA" w:rsidRPr="00F12B96">
        <w:rPr>
          <w:rFonts w:ascii="Times New Roman" w:hAnsi="Times New Roman"/>
        </w:rPr>
        <w:t xml:space="preserve"> </w:t>
      </w:r>
      <w:r w:rsidRPr="00F12B96">
        <w:rPr>
          <w:rFonts w:ascii="Times New Roman" w:hAnsi="Times New Roman"/>
        </w:rPr>
        <w:t>руб.;</w:t>
      </w:r>
    </w:p>
    <w:p w:rsidR="00DC0938" w:rsidRPr="00F12B96" w:rsidRDefault="00DC0938" w:rsidP="00DC0938">
      <w:pPr>
        <w:tabs>
          <w:tab w:val="left" w:pos="567"/>
          <w:tab w:val="left" w:pos="709"/>
        </w:tabs>
        <w:spacing w:after="0" w:line="240" w:lineRule="auto"/>
        <w:ind w:firstLine="709"/>
        <w:jc w:val="both"/>
        <w:rPr>
          <w:rFonts w:ascii="Times New Roman" w:hAnsi="Times New Roman"/>
          <w:sz w:val="24"/>
          <w:szCs w:val="24"/>
        </w:rPr>
      </w:pPr>
      <w:r w:rsidRPr="00F12B96">
        <w:rPr>
          <w:rFonts w:ascii="Times New Roman" w:hAnsi="Times New Roman"/>
          <w:sz w:val="24"/>
          <w:szCs w:val="24"/>
        </w:rPr>
        <w:t>- средняя заработная плата в Одинцовском городском округе составила 68,9 тыс. рублей (108,5% к 2018 году);</w:t>
      </w:r>
    </w:p>
    <w:p w:rsidR="00DC0938" w:rsidRPr="00F12B96" w:rsidRDefault="00DC0938" w:rsidP="00DC0938">
      <w:pPr>
        <w:tabs>
          <w:tab w:val="left" w:pos="567"/>
          <w:tab w:val="left" w:pos="709"/>
        </w:tabs>
        <w:spacing w:after="0" w:line="240" w:lineRule="auto"/>
        <w:ind w:firstLine="709"/>
        <w:jc w:val="both"/>
        <w:rPr>
          <w:rFonts w:ascii="Times New Roman" w:hAnsi="Times New Roman"/>
          <w:sz w:val="24"/>
          <w:szCs w:val="24"/>
        </w:rPr>
      </w:pPr>
      <w:r w:rsidRPr="00F12B96">
        <w:rPr>
          <w:rFonts w:ascii="Times New Roman" w:hAnsi="Times New Roman"/>
          <w:sz w:val="24"/>
          <w:szCs w:val="24"/>
        </w:rPr>
        <w:t>- средняя заработная плата на предприятиях промышленного комплекса Одинцовского городского округа составила 62,0 тыс. рублей (113,2 % к 2018 году),</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 - средняя заработная плата на предприятиях агропромышленного комплекса – 55,3 тыс. рублей (107,0 % к 2018 году);</w:t>
      </w:r>
    </w:p>
    <w:p w:rsidR="003F6020" w:rsidRPr="00F12B96" w:rsidRDefault="003F6020" w:rsidP="00DC0938">
      <w:pPr>
        <w:spacing w:after="0" w:line="240" w:lineRule="auto"/>
        <w:ind w:firstLine="709"/>
        <w:jc w:val="both"/>
        <w:rPr>
          <w:rFonts w:ascii="Times New Roman" w:hAnsi="Times New Roman"/>
          <w:sz w:val="24"/>
          <w:szCs w:val="24"/>
        </w:rPr>
      </w:pP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средняя заработная плата педагогических работников муниципальных:</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дошкольных образовательных учреждений – 57,5 тыс. рублей или 111,7% к средней заработной плате в сфере общего образования в Московской области;</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общеобразовательных учреждений общего образования – 63,7 тыс. рублей или 113,6% к средней заработной плате в Московской области;</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учреждений дополнительного образования детей – 62,9 тыс.руб</w:t>
      </w:r>
      <w:r w:rsidR="007B08EA" w:rsidRPr="00F12B96">
        <w:rPr>
          <w:rFonts w:ascii="Times New Roman" w:hAnsi="Times New Roman"/>
          <w:sz w:val="24"/>
          <w:szCs w:val="24"/>
        </w:rPr>
        <w:t>.</w:t>
      </w:r>
      <w:r w:rsidRPr="00F12B96">
        <w:rPr>
          <w:rFonts w:ascii="Times New Roman" w:hAnsi="Times New Roman"/>
          <w:sz w:val="24"/>
          <w:szCs w:val="24"/>
        </w:rPr>
        <w:t xml:space="preserve"> или 106,1% к средней заработной плате учителей в Московской области;</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 учреждений культуры – </w:t>
      </w:r>
      <w:r w:rsidRPr="00F12B96">
        <w:rPr>
          <w:rFonts w:ascii="Times New Roman" w:hAnsi="Times New Roman"/>
          <w:sz w:val="24"/>
          <w:szCs w:val="24"/>
          <w:lang w:eastAsia="en-US"/>
        </w:rPr>
        <w:t>53,1</w:t>
      </w:r>
      <w:r w:rsidRPr="00F12B96">
        <w:rPr>
          <w:rFonts w:ascii="Times New Roman" w:eastAsia="+mn-ea" w:hAnsi="Times New Roman"/>
          <w:kern w:val="24"/>
          <w:sz w:val="24"/>
          <w:szCs w:val="24"/>
          <w:lang w:eastAsia="en-US"/>
        </w:rPr>
        <w:t xml:space="preserve"> </w:t>
      </w:r>
      <w:r w:rsidRPr="00F12B96">
        <w:rPr>
          <w:rFonts w:ascii="Times New Roman" w:hAnsi="Times New Roman"/>
          <w:sz w:val="24"/>
          <w:szCs w:val="24"/>
        </w:rPr>
        <w:t>тыс.руб. или 108,2% к среднемесячному доходу от трудовой деятельности по Московской области.</w:t>
      </w:r>
    </w:p>
    <w:p w:rsidR="00DC0938" w:rsidRPr="00F12B96" w:rsidRDefault="00DC0938" w:rsidP="00DC0938">
      <w:pPr>
        <w:spacing w:after="0" w:line="240" w:lineRule="auto"/>
        <w:ind w:firstLine="709"/>
        <w:jc w:val="both"/>
        <w:rPr>
          <w:rFonts w:ascii="Times New Roman" w:hAnsi="Times New Roman"/>
          <w:bCs/>
          <w:sz w:val="24"/>
          <w:szCs w:val="24"/>
        </w:rPr>
      </w:pPr>
      <w:r w:rsidRPr="00F12B96">
        <w:rPr>
          <w:rFonts w:ascii="Times New Roman" w:hAnsi="Times New Roman"/>
          <w:bCs/>
          <w:sz w:val="24"/>
          <w:szCs w:val="24"/>
        </w:rPr>
        <w:t>По итогам проведения в 2019 году Рейтинга органов местного самоуправления городских округов и муниципальных районов Московской области «Оценка эффективности работы органов местного самоуправления Московской области по обеспечению достижения целевых показателей развития Московской области» Одинцовский городской округ занял 15 место по Московской области.</w:t>
      </w:r>
    </w:p>
    <w:p w:rsidR="001202A6"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lastRenderedPageBreak/>
        <w:t>В течение 2019 года социально-экономическая ситуация в Одинцовском городском округе оставалась стабильной. В муниципальных и социально значимых предприятиях задолженность по заработной плате отсутствовала.</w:t>
      </w:r>
    </w:p>
    <w:p w:rsidR="00CF384C" w:rsidRPr="00F12B96" w:rsidRDefault="00BB7685"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 соответствии с Указом Президента Российской Федерации</w:t>
      </w:r>
      <w:r w:rsidR="00CF384C" w:rsidRPr="00F12B96">
        <w:rPr>
          <w:sz w:val="24"/>
          <w:szCs w:val="24"/>
        </w:rPr>
        <w:t xml:space="preserve">  </w:t>
      </w:r>
      <w:r w:rsidR="00CF384C" w:rsidRPr="00F12B96">
        <w:rPr>
          <w:rFonts w:ascii="Times New Roman" w:hAnsi="Times New Roman"/>
          <w:sz w:val="24"/>
          <w:szCs w:val="24"/>
        </w:rPr>
        <w:t>от 29.06. 2018 № 378</w:t>
      </w:r>
      <w:r w:rsidRPr="00F12B96">
        <w:rPr>
          <w:rFonts w:ascii="Times New Roman" w:hAnsi="Times New Roman"/>
          <w:sz w:val="24"/>
          <w:szCs w:val="24"/>
        </w:rPr>
        <w:t xml:space="preserve"> </w:t>
      </w:r>
      <w:r w:rsidR="00CF384C" w:rsidRPr="00F12B96">
        <w:rPr>
          <w:rFonts w:ascii="Times New Roman" w:hAnsi="Times New Roman"/>
          <w:sz w:val="24"/>
          <w:szCs w:val="24"/>
        </w:rPr>
        <w:t>«</w:t>
      </w:r>
      <w:r w:rsidRPr="00F12B96">
        <w:rPr>
          <w:rFonts w:ascii="Times New Roman" w:hAnsi="Times New Roman"/>
          <w:sz w:val="24"/>
          <w:szCs w:val="24"/>
        </w:rPr>
        <w:t>О национальном плане противодействия коррупции</w:t>
      </w:r>
      <w:r w:rsidR="00CF384C" w:rsidRPr="00F12B96">
        <w:rPr>
          <w:rFonts w:ascii="Times New Roman" w:hAnsi="Times New Roman"/>
          <w:sz w:val="24"/>
          <w:szCs w:val="24"/>
        </w:rPr>
        <w:t>»</w:t>
      </w:r>
      <w:r w:rsidR="003F7A7F" w:rsidRPr="00F12B96">
        <w:rPr>
          <w:rFonts w:ascii="Times New Roman" w:hAnsi="Times New Roman"/>
          <w:sz w:val="24"/>
          <w:szCs w:val="24"/>
        </w:rPr>
        <w:t xml:space="preserve"> для повышения эффективности профилактических мер, направленных на формирование антикоррупционного поведения муниципальных служащих </w:t>
      </w:r>
      <w:r w:rsidRPr="00F12B96">
        <w:rPr>
          <w:rFonts w:ascii="Times New Roman" w:hAnsi="Times New Roman"/>
          <w:sz w:val="24"/>
          <w:szCs w:val="24"/>
        </w:rPr>
        <w:t>в структуре Администрации Одинцовского городского округа создан Сектор противодействия коррупции</w:t>
      </w:r>
      <w:r w:rsidR="003F7A7F" w:rsidRPr="00F12B96">
        <w:rPr>
          <w:rFonts w:ascii="Times New Roman" w:hAnsi="Times New Roman"/>
          <w:sz w:val="24"/>
          <w:szCs w:val="24"/>
        </w:rPr>
        <w:t>.</w:t>
      </w:r>
    </w:p>
    <w:p w:rsidR="00DC0938" w:rsidRPr="00F12B96" w:rsidRDefault="00BB7685"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 </w:t>
      </w:r>
    </w:p>
    <w:p w:rsidR="00DC0938" w:rsidRPr="00F12B96" w:rsidRDefault="00DC0938" w:rsidP="00DC0938">
      <w:pPr>
        <w:spacing w:after="0" w:line="240" w:lineRule="auto"/>
        <w:ind w:firstLine="709"/>
        <w:jc w:val="center"/>
        <w:outlineLvl w:val="0"/>
        <w:rPr>
          <w:rFonts w:ascii="Times New Roman" w:hAnsi="Times New Roman"/>
          <w:b/>
          <w:sz w:val="24"/>
          <w:szCs w:val="24"/>
        </w:rPr>
      </w:pPr>
      <w:r w:rsidRPr="00F12B96">
        <w:rPr>
          <w:rFonts w:ascii="Times New Roman" w:hAnsi="Times New Roman"/>
          <w:b/>
          <w:sz w:val="24"/>
          <w:szCs w:val="24"/>
        </w:rPr>
        <w:t>Бюджет района</w:t>
      </w:r>
    </w:p>
    <w:p w:rsidR="00DC0938" w:rsidRPr="00F12B96" w:rsidRDefault="00DC0938" w:rsidP="00DC0938">
      <w:pPr>
        <w:spacing w:after="0" w:line="240" w:lineRule="auto"/>
        <w:ind w:firstLine="709"/>
        <w:jc w:val="center"/>
        <w:outlineLvl w:val="0"/>
        <w:rPr>
          <w:rFonts w:ascii="Times New Roman" w:hAnsi="Times New Roman"/>
          <w:b/>
          <w:sz w:val="24"/>
          <w:szCs w:val="24"/>
        </w:rPr>
      </w:pPr>
    </w:p>
    <w:p w:rsidR="00DC0938" w:rsidRPr="00F12B96" w:rsidRDefault="00DC0938" w:rsidP="00DC0938">
      <w:pPr>
        <w:tabs>
          <w:tab w:val="left" w:pos="0"/>
        </w:tabs>
        <w:suppressAutoHyphens/>
        <w:spacing w:after="0" w:line="240" w:lineRule="auto"/>
        <w:ind w:firstLine="709"/>
        <w:contextualSpacing/>
        <w:jc w:val="both"/>
        <w:rPr>
          <w:rFonts w:ascii="Times New Roman" w:hAnsi="Times New Roman"/>
          <w:sz w:val="24"/>
          <w:szCs w:val="24"/>
        </w:rPr>
      </w:pPr>
      <w:r w:rsidRPr="00F12B96">
        <w:rPr>
          <w:rFonts w:ascii="Times New Roman" w:hAnsi="Times New Roman"/>
          <w:sz w:val="24"/>
          <w:szCs w:val="24"/>
        </w:rPr>
        <w:t>В 2019 году в консолидированный бюджет Одинцовского муниципального  района и бюджет городского округа Звенигород поступило доходов в сумме 21 680 млн. руб., что на 402 млн. руб. больше или 102,0% к 2018 году. Исполнение доходов в 2019 году составило 99,</w:t>
      </w:r>
      <w:r w:rsidR="007B08EA" w:rsidRPr="00F12B96">
        <w:rPr>
          <w:rFonts w:ascii="Times New Roman" w:hAnsi="Times New Roman"/>
          <w:sz w:val="24"/>
          <w:szCs w:val="24"/>
        </w:rPr>
        <w:t>%</w:t>
      </w:r>
      <w:r w:rsidRPr="00F12B96">
        <w:rPr>
          <w:rFonts w:ascii="Times New Roman" w:hAnsi="Times New Roman"/>
          <w:sz w:val="24"/>
          <w:szCs w:val="24"/>
        </w:rPr>
        <w:t>.</w:t>
      </w:r>
    </w:p>
    <w:p w:rsidR="00DC0938" w:rsidRPr="00F12B96" w:rsidRDefault="00DC0938" w:rsidP="00DC0938">
      <w:pPr>
        <w:pStyle w:val="23"/>
        <w:spacing w:after="0" w:line="240" w:lineRule="auto"/>
        <w:ind w:left="0" w:firstLine="709"/>
        <w:jc w:val="both"/>
        <w:rPr>
          <w:rFonts w:ascii="Times New Roman" w:hAnsi="Times New Roman"/>
          <w:sz w:val="24"/>
          <w:szCs w:val="24"/>
        </w:rPr>
      </w:pPr>
      <w:r w:rsidRPr="00F12B96">
        <w:rPr>
          <w:rFonts w:ascii="Times New Roman" w:hAnsi="Times New Roman"/>
          <w:sz w:val="24"/>
          <w:szCs w:val="24"/>
        </w:rPr>
        <w:t xml:space="preserve">Налоговые и неналоговые доходы поступили на уровне 2018 года и составили 11 832 млн. руб. При плане 11 432 млн. руб. исполнение составило 103,5%.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Доходы бюджета района при плане 14 980 млн. руб. составили 14 691 млн. руб., что на 791 млн. руб. больше или 105,7% к 2018 году. Налоговые и неналоговые доходы района превысили уровень 2018 года на 616 млн. руб. или на 13,7%. Исполнение плана составило 104,3 %, сверх плана поступило 209 млн. руб. </w:t>
      </w:r>
    </w:p>
    <w:p w:rsidR="00DC0938" w:rsidRPr="00F12B96" w:rsidRDefault="00DC0938" w:rsidP="00DC0938">
      <w:pPr>
        <w:pStyle w:val="23"/>
        <w:spacing w:after="0" w:line="240" w:lineRule="auto"/>
        <w:ind w:left="0" w:firstLine="709"/>
        <w:jc w:val="both"/>
        <w:rPr>
          <w:rFonts w:ascii="Times New Roman" w:hAnsi="Times New Roman"/>
          <w:sz w:val="24"/>
          <w:szCs w:val="24"/>
        </w:rPr>
      </w:pPr>
      <w:r w:rsidRPr="00F12B96">
        <w:rPr>
          <w:rFonts w:ascii="Times New Roman" w:hAnsi="Times New Roman"/>
          <w:sz w:val="24"/>
          <w:szCs w:val="24"/>
        </w:rPr>
        <w:t xml:space="preserve">В 2020 году в бюджет округа планируется получить доходов в сумме 19 687 млн. руб.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Расходы консолидированного бюджета Одинцовского муниципального района и бюджета городского округа Звенигород в 2019 году при плане 23 872 млн. руб. составили 22 640 млн. руб., что на 1 278,0 млн. руб. больше или 106% к уровню 2018 года. Исполнение плана составило 94,8 %.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Расходы района при плане 15 542 млн. руб. составили 14 691 млн. руб., что на 7% больше</w:t>
      </w:r>
      <w:r w:rsidRPr="00F12B96">
        <w:rPr>
          <w:rFonts w:ascii="Times New Roman" w:hAnsi="Times New Roman"/>
          <w:i/>
          <w:sz w:val="24"/>
          <w:szCs w:val="24"/>
        </w:rPr>
        <w:t xml:space="preserve"> </w:t>
      </w:r>
      <w:r w:rsidRPr="00F12B96">
        <w:rPr>
          <w:rFonts w:ascii="Times New Roman" w:hAnsi="Times New Roman"/>
          <w:sz w:val="24"/>
          <w:szCs w:val="24"/>
        </w:rPr>
        <w:t xml:space="preserve">по сравнению с 2018 годом.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Расходы бюджета Одинцовского муниципального района, бюджетов поселений района и бюджета городского округа Звенигород в 2019 году, как и в предыдущие годы, сформированы на основе муниципальных программ, которые повышают эффективность расходования средств за счет выполнения количественных и качественных целевых показателей, характеризующих достижение целей и решение задач, утвержденных в муниципальных программах. Программные расходы бюджета района составили 97,9%, бюджетов поселений - 98,6%, бюджета городского округа Звенигород  - 90,4%.</w:t>
      </w:r>
    </w:p>
    <w:p w:rsidR="00DC0938" w:rsidRPr="00F12B96" w:rsidRDefault="00DC0938" w:rsidP="00DC0938">
      <w:pPr>
        <w:pStyle w:val="23"/>
        <w:spacing w:after="0" w:line="240" w:lineRule="auto"/>
        <w:ind w:left="0" w:firstLine="709"/>
        <w:jc w:val="both"/>
        <w:rPr>
          <w:rFonts w:ascii="Times New Roman" w:hAnsi="Times New Roman"/>
          <w:sz w:val="24"/>
          <w:szCs w:val="24"/>
        </w:rPr>
      </w:pPr>
      <w:r w:rsidRPr="00F12B96">
        <w:rPr>
          <w:rFonts w:ascii="Times New Roman" w:hAnsi="Times New Roman"/>
          <w:sz w:val="24"/>
          <w:szCs w:val="24"/>
        </w:rPr>
        <w:t xml:space="preserve">В консолидированном бюджете района и бюджета городского округа Звенигород 82% от общей суммы расходов составляют расходы на социальную сферу, сферу ЖКХ и национальную экономику, из них расходы на образование  43% от общей суммы расходов консолидированного бюджета района, расходы на жилищно-коммунальное хозяйство – 15%, расходы на культуру – 11%, расходы на физическую культуру и спорт – 6%, расходы на строительство, ремонт и содержание дорог – 5% от общей суммы расходов. </w:t>
      </w:r>
    </w:p>
    <w:p w:rsidR="00DC0938" w:rsidRPr="00F12B96" w:rsidRDefault="00DC0938" w:rsidP="00DC0938">
      <w:pPr>
        <w:pStyle w:val="23"/>
        <w:spacing w:after="0" w:line="240" w:lineRule="auto"/>
        <w:ind w:left="0" w:firstLine="709"/>
        <w:jc w:val="both"/>
        <w:rPr>
          <w:rFonts w:ascii="Times New Roman" w:hAnsi="Times New Roman"/>
          <w:sz w:val="24"/>
          <w:szCs w:val="24"/>
        </w:rPr>
      </w:pPr>
      <w:r w:rsidRPr="00F12B96">
        <w:rPr>
          <w:rFonts w:ascii="Times New Roman" w:hAnsi="Times New Roman"/>
          <w:sz w:val="24"/>
          <w:szCs w:val="24"/>
        </w:rPr>
        <w:t>В 2020 году запланированы расходы в объеме 20 791 млн. руб.</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По состоянию на 01.01.2020 года в Одинцовском городском округе функционируют 230 муниципальных учреждений, на 01.01.2019 года – 206 муниципальных учреждений. Из общего числа учреждений в округе 177 – бюджетных (105,9% к 2018 году), 32 - автономных учреждения (152,4% к 2018 году), 21 – казенное (116,7% к 2018 году). </w:t>
      </w:r>
    </w:p>
    <w:p w:rsidR="00DC0938" w:rsidRPr="00F12B96" w:rsidRDefault="00DC0938" w:rsidP="00DC0938">
      <w:pPr>
        <w:autoSpaceDE w:val="0"/>
        <w:autoSpaceDN w:val="0"/>
        <w:adjustRightInd w:val="0"/>
        <w:spacing w:after="0" w:line="240" w:lineRule="auto"/>
        <w:ind w:firstLine="709"/>
        <w:jc w:val="both"/>
        <w:rPr>
          <w:rFonts w:ascii="Times New Roman" w:hAnsi="Times New Roman"/>
          <w:strike/>
          <w:sz w:val="24"/>
          <w:szCs w:val="24"/>
        </w:rPr>
      </w:pPr>
      <w:r w:rsidRPr="00F12B96">
        <w:rPr>
          <w:rFonts w:ascii="Times New Roman" w:eastAsia="Calibri" w:hAnsi="Times New Roman"/>
          <w:sz w:val="24"/>
          <w:szCs w:val="24"/>
          <w:lang w:eastAsia="zh-CN"/>
        </w:rPr>
        <w:t xml:space="preserve">В 2019 году муниципальная долговая политика Одинцовского городского округа Московской области исходила из целей сбалансированности бюджета Одинцовского муниципального района Московской области, бюджетов поселений и </w:t>
      </w:r>
      <w:r w:rsidRPr="00F12B96">
        <w:rPr>
          <w:rFonts w:ascii="Times New Roman" w:hAnsi="Times New Roman"/>
          <w:sz w:val="24"/>
          <w:szCs w:val="24"/>
        </w:rPr>
        <w:t>бюджета городского округа Звенигород</w:t>
      </w:r>
      <w:r w:rsidRPr="00F12B96">
        <w:rPr>
          <w:rFonts w:ascii="Times New Roman" w:eastAsia="Calibri" w:hAnsi="Times New Roman"/>
          <w:sz w:val="24"/>
          <w:szCs w:val="24"/>
          <w:lang w:eastAsia="zh-CN"/>
        </w:rPr>
        <w:t xml:space="preserve"> </w:t>
      </w:r>
      <w:r w:rsidRPr="00F12B96">
        <w:rPr>
          <w:rFonts w:ascii="Times New Roman" w:hAnsi="Times New Roman"/>
          <w:sz w:val="24"/>
          <w:szCs w:val="24"/>
        </w:rPr>
        <w:t xml:space="preserve">путем привлечения заемных средств в объеме, не превышающем размеров, установленных Бюджетным Кодексом.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Значительная работа проведена в 2019 году по взысканию задолженности в бюджетную систему Российской Федерации по налогам и неналоговым доходам.</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lastRenderedPageBreak/>
        <w:t>Проведено 13 заседаний Межведомственной рабочей группы по урегулированию задолженности, на которых рассмотрены 153 недоимщика с суммой задолженности 568 млн. руб.  По результатам работы погашено во все уровни бюджетной системы более 274 млн. руб., или  48,0% от суммы рассмотренной задолженности.</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Кроме того по направленным налогоплательщикам информационным письмам с требованием о погашении задолженности оплачено 186 млн. руб.</w:t>
      </w:r>
    </w:p>
    <w:p w:rsidR="00DC0938" w:rsidRPr="00F12B96" w:rsidRDefault="00DC0938" w:rsidP="00DC0938">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firstLine="709"/>
        <w:jc w:val="both"/>
        <w:rPr>
          <w:rFonts w:ascii="Times New Roman" w:eastAsia="Calibri" w:hAnsi="Times New Roman"/>
          <w:sz w:val="24"/>
          <w:szCs w:val="24"/>
          <w:lang w:eastAsia="zh-CN"/>
        </w:rPr>
      </w:pPr>
      <w:r w:rsidRPr="00F12B96">
        <w:rPr>
          <w:rFonts w:ascii="Times New Roman" w:eastAsia="Calibri" w:hAnsi="Times New Roman"/>
          <w:sz w:val="24"/>
          <w:szCs w:val="24"/>
          <w:lang w:eastAsia="zh-CN"/>
        </w:rPr>
        <w:t xml:space="preserve">По итогам работы и принятия полного комплекса мер по взысканию задолженности по данным МРИ ФНС России № 22 по Московской области на 31.12.2019 погашение налоговой задолженности в консолидированный бюджет Московской области составило 2 573 млн. руб., в том числе от юридических лиц  1 727 млн. руб., от физических лиц  846 млн. руб.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В 2019 году Распоряжением Правительства Московской области от 11.09.2019 № 752-РП/30 Одинцовскому муниципальному району присвоена </w:t>
      </w:r>
      <w:r w:rsidRPr="00F12B96">
        <w:rPr>
          <w:rFonts w:ascii="Times New Roman" w:hAnsi="Times New Roman"/>
          <w:sz w:val="24"/>
          <w:szCs w:val="24"/>
          <w:lang w:val="en-US"/>
        </w:rPr>
        <w:t>I</w:t>
      </w:r>
      <w:r w:rsidRPr="00F12B96">
        <w:rPr>
          <w:rFonts w:ascii="Times New Roman" w:hAnsi="Times New Roman"/>
          <w:sz w:val="24"/>
          <w:szCs w:val="24"/>
        </w:rPr>
        <w:t xml:space="preserve"> (наивысшая) степень качества управления муниципальными финансами по итогам прошлого года.</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По результатам оценки эффективности деятельности высших должностных лиц и  органов исполнительной власти Московской областью муниципальная управленческая команда Одинцовского городского округа удостоена поощрения Правительством Московской области за достижение установленных показателей работы в 2019.</w:t>
      </w:r>
    </w:p>
    <w:p w:rsidR="00DC0938" w:rsidRPr="00F12B96" w:rsidRDefault="00DC0938" w:rsidP="00DC0938">
      <w:pPr>
        <w:widowControl w:val="0"/>
        <w:spacing w:after="0" w:line="240" w:lineRule="auto"/>
        <w:ind w:firstLine="709"/>
        <w:jc w:val="both"/>
        <w:rPr>
          <w:rFonts w:ascii="Times New Roman" w:eastAsia="Calibri" w:hAnsi="Times New Roman"/>
          <w:sz w:val="24"/>
          <w:szCs w:val="24"/>
          <w:lang w:eastAsia="zh-CN"/>
        </w:rPr>
      </w:pPr>
      <w:r w:rsidRPr="00F12B96">
        <w:rPr>
          <w:rFonts w:ascii="Times New Roman" w:eastAsia="Calibri" w:hAnsi="Times New Roman"/>
          <w:sz w:val="24"/>
          <w:szCs w:val="24"/>
          <w:lang w:eastAsia="zh-CN"/>
        </w:rPr>
        <w:t>Основные приоритеты налоговой, бюджетной и долговой политики Одинцовского городского округа Московской области направлены на:</w:t>
      </w:r>
    </w:p>
    <w:p w:rsidR="00DC0938" w:rsidRPr="00F12B96" w:rsidRDefault="00DC0938" w:rsidP="00F12B96">
      <w:pPr>
        <w:pStyle w:val="a3"/>
        <w:widowControl w:val="0"/>
        <w:numPr>
          <w:ilvl w:val="0"/>
          <w:numId w:val="21"/>
        </w:numPr>
        <w:tabs>
          <w:tab w:val="left" w:pos="993"/>
        </w:tabs>
        <w:ind w:left="0" w:firstLine="709"/>
        <w:jc w:val="both"/>
        <w:rPr>
          <w:rFonts w:ascii="Times New Roman" w:hAnsi="Times New Roman"/>
          <w:sz w:val="24"/>
          <w:szCs w:val="24"/>
        </w:rPr>
      </w:pPr>
      <w:r w:rsidRPr="00F12B96">
        <w:rPr>
          <w:rFonts w:ascii="Times New Roman" w:hAnsi="Times New Roman"/>
          <w:sz w:val="24"/>
          <w:szCs w:val="24"/>
        </w:rPr>
        <w:t>поиск новых источников пополнения бюджета Одинцовского городского округа Московской области;</w:t>
      </w:r>
    </w:p>
    <w:p w:rsidR="00DC0938" w:rsidRPr="00F12B96" w:rsidRDefault="00DC0938" w:rsidP="00F12B96">
      <w:pPr>
        <w:pStyle w:val="a3"/>
        <w:numPr>
          <w:ilvl w:val="0"/>
          <w:numId w:val="21"/>
        </w:numPr>
        <w:tabs>
          <w:tab w:val="left" w:pos="993"/>
        </w:tabs>
        <w:autoSpaceDE w:val="0"/>
        <w:autoSpaceDN w:val="0"/>
        <w:adjustRightInd w:val="0"/>
        <w:ind w:left="0" w:firstLine="709"/>
        <w:jc w:val="both"/>
        <w:rPr>
          <w:rFonts w:ascii="Times New Roman" w:hAnsi="Times New Roman"/>
          <w:sz w:val="24"/>
          <w:szCs w:val="24"/>
        </w:rPr>
      </w:pPr>
      <w:r w:rsidRPr="00F12B96">
        <w:rPr>
          <w:rFonts w:ascii="Times New Roman" w:hAnsi="Times New Roman"/>
          <w:sz w:val="24"/>
          <w:szCs w:val="24"/>
        </w:rPr>
        <w:t>бережливость и максимальная отдача, снижение неэффективных расходов бюджета округа;</w:t>
      </w:r>
    </w:p>
    <w:p w:rsidR="00DC0938" w:rsidRPr="00F12B96" w:rsidRDefault="00DC0938" w:rsidP="00F12B96">
      <w:pPr>
        <w:pStyle w:val="a3"/>
        <w:widowControl w:val="0"/>
        <w:numPr>
          <w:ilvl w:val="0"/>
          <w:numId w:val="21"/>
        </w:numPr>
        <w:tabs>
          <w:tab w:val="left" w:pos="993"/>
        </w:tabs>
        <w:ind w:left="0" w:firstLine="709"/>
        <w:jc w:val="both"/>
        <w:rPr>
          <w:rFonts w:ascii="Times New Roman" w:hAnsi="Times New Roman"/>
          <w:sz w:val="24"/>
          <w:szCs w:val="24"/>
        </w:rPr>
      </w:pPr>
      <w:r w:rsidRPr="00F12B96">
        <w:rPr>
          <w:rFonts w:ascii="Times New Roman" w:hAnsi="Times New Roman"/>
          <w:sz w:val="24"/>
          <w:szCs w:val="24"/>
        </w:rPr>
        <w:t>повышение эффективности управления и распоряжения объектами муниципальной  собственности Одинцовского городского округа Московской области;</w:t>
      </w:r>
    </w:p>
    <w:p w:rsidR="00DC0938" w:rsidRPr="00F12B96" w:rsidRDefault="00DC0938" w:rsidP="00F12B96">
      <w:pPr>
        <w:pStyle w:val="a3"/>
        <w:numPr>
          <w:ilvl w:val="0"/>
          <w:numId w:val="21"/>
        </w:numPr>
        <w:tabs>
          <w:tab w:val="left" w:pos="993"/>
        </w:tabs>
        <w:autoSpaceDE w:val="0"/>
        <w:autoSpaceDN w:val="0"/>
        <w:adjustRightInd w:val="0"/>
        <w:ind w:left="0" w:firstLine="709"/>
        <w:jc w:val="both"/>
        <w:rPr>
          <w:rFonts w:ascii="Times New Roman" w:hAnsi="Times New Roman"/>
          <w:sz w:val="24"/>
          <w:szCs w:val="24"/>
        </w:rPr>
      </w:pPr>
      <w:r w:rsidRPr="00F12B96">
        <w:rPr>
          <w:rFonts w:ascii="Times New Roman" w:hAnsi="Times New Roman"/>
          <w:sz w:val="24"/>
          <w:szCs w:val="24"/>
        </w:rPr>
        <w:t>обеспечение выполнения целевых показателей муниципальных программ;</w:t>
      </w:r>
    </w:p>
    <w:p w:rsidR="00DC0938" w:rsidRPr="00F12B96" w:rsidRDefault="00DC0938" w:rsidP="00F12B96">
      <w:pPr>
        <w:pStyle w:val="a3"/>
        <w:numPr>
          <w:ilvl w:val="0"/>
          <w:numId w:val="21"/>
        </w:numPr>
        <w:tabs>
          <w:tab w:val="left" w:pos="993"/>
        </w:tabs>
        <w:autoSpaceDE w:val="0"/>
        <w:autoSpaceDN w:val="0"/>
        <w:adjustRightInd w:val="0"/>
        <w:ind w:left="0" w:firstLine="709"/>
        <w:jc w:val="both"/>
        <w:rPr>
          <w:rFonts w:ascii="Times New Roman" w:hAnsi="Times New Roman"/>
          <w:sz w:val="24"/>
          <w:szCs w:val="24"/>
        </w:rPr>
      </w:pPr>
      <w:r w:rsidRPr="00F12B96">
        <w:rPr>
          <w:rFonts w:ascii="Times New Roman" w:hAnsi="Times New Roman"/>
          <w:sz w:val="24"/>
          <w:szCs w:val="24"/>
        </w:rPr>
        <w:t xml:space="preserve">участие Одинцовского городского округа в реализации национальных проектов;  </w:t>
      </w:r>
    </w:p>
    <w:p w:rsidR="00DC0938" w:rsidRPr="00F12B96" w:rsidRDefault="00DC0938" w:rsidP="00F12B96">
      <w:pPr>
        <w:pStyle w:val="a3"/>
        <w:numPr>
          <w:ilvl w:val="0"/>
          <w:numId w:val="21"/>
        </w:numPr>
        <w:tabs>
          <w:tab w:val="left" w:pos="993"/>
        </w:tabs>
        <w:autoSpaceDE w:val="0"/>
        <w:autoSpaceDN w:val="0"/>
        <w:adjustRightInd w:val="0"/>
        <w:ind w:left="0" w:firstLine="709"/>
        <w:jc w:val="both"/>
        <w:rPr>
          <w:rFonts w:ascii="Times New Roman" w:hAnsi="Times New Roman"/>
          <w:sz w:val="24"/>
          <w:szCs w:val="24"/>
        </w:rPr>
      </w:pPr>
      <w:r w:rsidRPr="00F12B96">
        <w:rPr>
          <w:rFonts w:ascii="Times New Roman" w:hAnsi="Times New Roman"/>
          <w:sz w:val="24"/>
          <w:szCs w:val="24"/>
        </w:rPr>
        <w:t>поддержание величины муниципального долга Одинцовского городского округа Московской области на экономически безопасном уровне.</w:t>
      </w:r>
    </w:p>
    <w:p w:rsidR="00DC0938" w:rsidRPr="00F12B96" w:rsidRDefault="00DC0938" w:rsidP="00DC0938">
      <w:pPr>
        <w:tabs>
          <w:tab w:val="left" w:pos="0"/>
        </w:tabs>
        <w:suppressAutoHyphens/>
        <w:spacing w:after="0" w:line="240" w:lineRule="auto"/>
        <w:ind w:firstLine="709"/>
        <w:contextualSpacing/>
        <w:jc w:val="both"/>
        <w:rPr>
          <w:rFonts w:ascii="Times New Roman" w:hAnsi="Times New Roman"/>
          <w:sz w:val="24"/>
          <w:szCs w:val="24"/>
        </w:rPr>
      </w:pPr>
    </w:p>
    <w:p w:rsidR="00DC0938" w:rsidRPr="00F12B96" w:rsidRDefault="00DC0938" w:rsidP="00DC0938">
      <w:pPr>
        <w:spacing w:after="0" w:line="240" w:lineRule="auto"/>
        <w:ind w:firstLine="709"/>
        <w:jc w:val="center"/>
        <w:rPr>
          <w:rFonts w:ascii="Times New Roman" w:hAnsi="Times New Roman"/>
          <w:b/>
          <w:sz w:val="24"/>
          <w:szCs w:val="24"/>
        </w:rPr>
      </w:pPr>
      <w:r w:rsidRPr="00F12B96">
        <w:rPr>
          <w:rFonts w:ascii="Times New Roman" w:hAnsi="Times New Roman"/>
          <w:b/>
          <w:sz w:val="24"/>
          <w:szCs w:val="24"/>
        </w:rPr>
        <w:t xml:space="preserve">Сфера закупок товаров, работ, услуг для муниципальных нужд </w:t>
      </w:r>
    </w:p>
    <w:p w:rsidR="00DC0938" w:rsidRPr="00F12B96" w:rsidRDefault="00DC0938" w:rsidP="00DC0938">
      <w:pPr>
        <w:spacing w:after="0" w:line="240" w:lineRule="auto"/>
        <w:ind w:firstLine="709"/>
        <w:rPr>
          <w:rFonts w:ascii="Times New Roman" w:hAnsi="Times New Roman"/>
          <w:sz w:val="24"/>
          <w:szCs w:val="24"/>
        </w:rPr>
      </w:pPr>
    </w:p>
    <w:p w:rsidR="00DC0938" w:rsidRPr="00F12B96" w:rsidRDefault="00DC0938" w:rsidP="007B08EA">
      <w:pPr>
        <w:tabs>
          <w:tab w:val="left" w:pos="709"/>
        </w:tabs>
        <w:spacing w:after="0" w:line="240" w:lineRule="auto"/>
        <w:ind w:firstLine="709"/>
        <w:jc w:val="both"/>
        <w:rPr>
          <w:rFonts w:ascii="Times New Roman" w:hAnsi="Times New Roman"/>
          <w:sz w:val="24"/>
          <w:szCs w:val="24"/>
        </w:rPr>
      </w:pPr>
      <w:r w:rsidRPr="00F12B96">
        <w:rPr>
          <w:rFonts w:ascii="Times New Roman" w:hAnsi="Times New Roman"/>
          <w:sz w:val="24"/>
          <w:szCs w:val="24"/>
        </w:rPr>
        <w:t>Централизацию закупок товаров, работ, услуг для нужд заказчиков Одинцовского городского округа осуществляет МКУ «Центр муниципальных закупок» Одинцовского городского округа Московской области (МКУ «ЦМЗ»).</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Число заказчиков по 44-ФЗ – 243 ед., по 223-ФЗ – 18 ед.</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 целях обеспечения эффективного расходования средств заказчиков, бюджета Одинцовского городского округа создана и эффективно работает Рабочая группа по оценке обоснованности закупок и обоснованию начальных максимальных цен контрактов (договоров).</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По результатам работы Рабочей группы в 2019 году рассмотрено 2 719 заявок и до торгов экономия средств составила более 82,0 млн. рублей.</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Доля экономии бюджетных денежных средств в результате проведения торгов от общей суммы объявленных торгов составила 10%.</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По результатам торгов в 2019 году экономия от начальных максимальных цен контрактов (договоров) составила 6,33% или 495,8 млн. рублей. Общее количество проведенных торгов – 1 772 ед. Общий объем закупок конкурентным способом составил 7 833,9 млн. рублей или 103,4% к 2018 году.</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Таким образом, общая экономия с учетом Рабочей группы составила 6,85% или 536,5 млн. руб.</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Большой объем составляют закупки у единственного поставщика, в 2019 году их количество составило 12 954 на общую сумму 2 138,5 млн. рублей.</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lastRenderedPageBreak/>
        <w:t>Проведение хотя бы части этих закупок конкурентным способом позволило бы получить еще большую экономию.</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Руководителям заказчиков и МКУ необходимо обеспечить в 2020 году снижение количества закупок у единственного поставщика.</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Особо следует отметить значительный рост закупок среди субъектов малого предпринимательства и социально ориентированных некоммерческих организаций (СМП и СОНКО). При плановом показателе Московской области – 27%, показатель Одинцовского городского округа составил 40,25%.</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Среднее количество участников размещения заказа составило 3,31 при плановом значении 4,4.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К объективным причинам можно отнести отсутствие воли участника подавать заявку на торги в связи с общей экономической ситуацией, нежеланием участвовать не в крупных закупках, отсутствием навыков участия в торгах (психологический момент, когда незнание порождает боязнь и, как следствие, неучастие).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 этой связи необходимо обеспечить еще большее информирование о закупках, чем предусмотрено действующим законодательством, создать центры компетенций для обеспечения потенциальных участников закупок консультациями, правовой и информационной поддержкой.</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Субъективными причинами являются отсутствие со стороны заказчика детальной проработки закупки. Необходимо не только определение предмета закупки и ее цены, но и понимать</w:t>
      </w:r>
      <w:r w:rsidR="007B08EA" w:rsidRPr="00F12B96">
        <w:rPr>
          <w:rFonts w:ascii="Times New Roman" w:hAnsi="Times New Roman"/>
          <w:sz w:val="24"/>
          <w:szCs w:val="24"/>
        </w:rPr>
        <w:t>,</w:t>
      </w:r>
      <w:r w:rsidRPr="00F12B96">
        <w:rPr>
          <w:rFonts w:ascii="Times New Roman" w:hAnsi="Times New Roman"/>
          <w:sz w:val="24"/>
          <w:szCs w:val="24"/>
        </w:rPr>
        <w:t xml:space="preserve"> кто гипотетически сможет ее выполнить, довести информацию о закупке до этих потенциальных участников.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Вместе с этим, МКУ «ЦМЗ» пользуется интерфейсом торговой электронной площад</w:t>
      </w:r>
      <w:r w:rsidR="007B08EA" w:rsidRPr="00F12B96">
        <w:rPr>
          <w:rFonts w:ascii="Times New Roman" w:hAnsi="Times New Roman"/>
          <w:sz w:val="24"/>
          <w:szCs w:val="24"/>
        </w:rPr>
        <w:t>ки, б</w:t>
      </w:r>
      <w:r w:rsidRPr="00F12B96">
        <w:rPr>
          <w:rFonts w:ascii="Times New Roman" w:hAnsi="Times New Roman"/>
          <w:sz w:val="24"/>
          <w:szCs w:val="24"/>
        </w:rPr>
        <w:t>лагодаря которо</w:t>
      </w:r>
      <w:r w:rsidR="007B08EA" w:rsidRPr="00F12B96">
        <w:rPr>
          <w:rFonts w:ascii="Times New Roman" w:hAnsi="Times New Roman"/>
          <w:sz w:val="24"/>
          <w:szCs w:val="24"/>
        </w:rPr>
        <w:t>й</w:t>
      </w:r>
      <w:r w:rsidRPr="00F12B96">
        <w:rPr>
          <w:rFonts w:ascii="Times New Roman" w:hAnsi="Times New Roman"/>
          <w:sz w:val="24"/>
          <w:szCs w:val="24"/>
        </w:rPr>
        <w:t xml:space="preserve"> можно приглашать к участию в торгах неограниченный круг потенциальных участников.</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По итогам 2019 года проделана большая работа по своевременному закрытию исполненных контрактов в Единой информационной сети. Незакрытыми контрактами 2019 года являются 26 контрактов на общую сумму 36,9 млн. рублей.</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Обеспечение постоянного обучения, повышения квалификации сотрудников контрактных служб положительно отразится на качестве подготовки соответствующей документации и в целом на организации труда в сфере закупок.</w:t>
      </w:r>
    </w:p>
    <w:p w:rsidR="00DC0938" w:rsidRPr="00F12B96" w:rsidRDefault="00DC0938" w:rsidP="00DC0938">
      <w:pPr>
        <w:pStyle w:val="aa"/>
        <w:ind w:firstLine="709"/>
        <w:jc w:val="center"/>
        <w:rPr>
          <w:rFonts w:ascii="Times New Roman" w:hAnsi="Times New Roman"/>
          <w:b/>
          <w:sz w:val="24"/>
          <w:szCs w:val="24"/>
        </w:rPr>
      </w:pPr>
    </w:p>
    <w:p w:rsidR="00DC0938" w:rsidRPr="00F12B96" w:rsidRDefault="00DC0938" w:rsidP="00DC0938">
      <w:pPr>
        <w:pStyle w:val="aa"/>
        <w:ind w:firstLine="709"/>
        <w:jc w:val="center"/>
        <w:rPr>
          <w:rFonts w:ascii="Times New Roman" w:hAnsi="Times New Roman"/>
          <w:b/>
          <w:sz w:val="24"/>
          <w:szCs w:val="24"/>
        </w:rPr>
      </w:pPr>
      <w:r w:rsidRPr="00F12B96">
        <w:rPr>
          <w:rFonts w:ascii="Times New Roman" w:hAnsi="Times New Roman"/>
          <w:b/>
          <w:sz w:val="24"/>
          <w:szCs w:val="24"/>
        </w:rPr>
        <w:t>Муниципальная собственность</w:t>
      </w:r>
    </w:p>
    <w:p w:rsidR="00DC0938" w:rsidRPr="00F12B96" w:rsidRDefault="00DC0938" w:rsidP="00DC0938">
      <w:pPr>
        <w:pStyle w:val="aa"/>
        <w:ind w:firstLine="709"/>
        <w:jc w:val="center"/>
        <w:rPr>
          <w:rFonts w:ascii="Times New Roman" w:hAnsi="Times New Roman"/>
          <w:b/>
          <w:sz w:val="24"/>
          <w:szCs w:val="24"/>
        </w:rPr>
      </w:pPr>
    </w:p>
    <w:p w:rsidR="00DC0938" w:rsidRPr="00F12B96" w:rsidRDefault="00DC0938" w:rsidP="00DC0938">
      <w:pPr>
        <w:pStyle w:val="23"/>
        <w:spacing w:after="0" w:line="240" w:lineRule="auto"/>
        <w:ind w:left="0" w:firstLine="709"/>
        <w:jc w:val="both"/>
        <w:rPr>
          <w:rFonts w:ascii="Times New Roman" w:hAnsi="Times New Roman"/>
          <w:sz w:val="24"/>
          <w:szCs w:val="24"/>
        </w:rPr>
      </w:pPr>
      <w:r w:rsidRPr="00F12B96">
        <w:rPr>
          <w:rFonts w:ascii="Times New Roman" w:hAnsi="Times New Roman"/>
          <w:sz w:val="24"/>
          <w:szCs w:val="24"/>
        </w:rPr>
        <w:t>В состав муниципальной собственности Одинцовского городского округа Московской области на конец 2019 года входят 479 объектов социально-культурной сферы (105,5% к 2018 году) (73 объекта общего образования, 88 объектов дошкольного образования, 318 прочих объектов социально-культурной сферы), 332 нежилых помещения, расположенных в жилых многоквартирных домах, 440 объектов жилищно-коммунального хозяйства, 1649 муниципальных земельных участков.</w:t>
      </w:r>
    </w:p>
    <w:p w:rsidR="00DC0938" w:rsidRPr="00F12B96" w:rsidRDefault="00DC0938" w:rsidP="00DC0938">
      <w:pPr>
        <w:pStyle w:val="23"/>
        <w:spacing w:after="0" w:line="240" w:lineRule="auto"/>
        <w:ind w:left="0" w:firstLine="709"/>
        <w:jc w:val="both"/>
        <w:rPr>
          <w:rFonts w:ascii="Times New Roman" w:hAnsi="Times New Roman"/>
          <w:sz w:val="24"/>
          <w:szCs w:val="24"/>
        </w:rPr>
      </w:pPr>
      <w:r w:rsidRPr="00F12B96">
        <w:rPr>
          <w:rFonts w:ascii="Times New Roman" w:hAnsi="Times New Roman"/>
          <w:sz w:val="24"/>
          <w:szCs w:val="24"/>
        </w:rPr>
        <w:t>В соответствии с законом Московской области от 25.01.2019 № 2/2019-ОЗ «Об объединении территорий Одинцовского муниципального района и территории городского округа Звенигород» в собственность Одинцовского городского округа передано недвижимое имущество поселений Одинцовского муниципального района и городского округа Звенигород (всего 17 городских и сельских поселений). Всего в реестр муниципального имущества Одинцовского городского округа внесено 22 460 объектов недвижимого имущества, 1095 земельных участков, 2 акционерных общества.</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 муниципальной собственности городского округа находятся 252 муниципальных учреждения, включая органы местного самоуправления, в том числе бюджетных учреждений – 196, автономных – 16, казенных – 40, а также 14 муниципальных унитарных предприятий.</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К муниципальной собственности городского округа относятся акции 11 акционерных обществ, учредителем которых от имени муниципального образования «Одинцовский </w:t>
      </w:r>
      <w:r w:rsidRPr="00F12B96">
        <w:rPr>
          <w:rFonts w:ascii="Times New Roman" w:hAnsi="Times New Roman"/>
          <w:sz w:val="24"/>
          <w:szCs w:val="24"/>
        </w:rPr>
        <w:lastRenderedPageBreak/>
        <w:t>городской округ Московской области» является Администрация Одинцовского городского округа, номинальная стоимость акций составляет 3,35 млрд. руб.</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На конец 2019 года в муниципальной казне числится 17 773 объекта движимого и 1 697 объектов недвижимого имущества на общую сумму 375,62 млн. руб. и 9 371,64 млн. руб. соответственно, также в муниципальной казне имеется 117 земельный участок кадастровой стоимостью на сумму 4 908,40 млн. руб.</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 2019 году в муниципальную казну поступил 431 объект на сумму 2 634,33 млн. руб. и выбыло 136 объекта на сумму 899,22 млн. руб.</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 рамках реализации Плана мероприятий по содействию развития конкуренции в Московской области в 2019 году продолжена работа по ликвидации муниципальных унитарных предприятий. В 2019 году проведено 7 балансовых комиссий в 7 МУПах. В отношении МУП «Районный дом культуры и творчества», МУП «Одинцовское бюро путешествий и экскурсий» и МУП «Архитектура и градостроительство г. Одинцово и пригородной зоны» проведены мероприятия по их ликвидации или реорганизации их в общество с ограниченной ответственностью.</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 Управлении РОСРЕЕСТРА по Московской области зарегистрировано право собственности муниципального образования «Одинцовский городской округ Московской области» на 1150 объектов, в том числе в установленном законодательством порядке оформлено право муниципальной собственности на 3 бесхозяйных объекта недвижимости.</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За отчетный период осуществлено сопровождение 3 183 договоров аренды земельных участков (100,4% к уровню 2018 года).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 2019 году заключено:</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- 149 договоров купли-продажи земельных участков и 156 соглашений по перераспределению земельных участков, информация о которых внесена в базу данных договоров купли-продажи земельных участков, находящихся в государственной собственности;</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- 270 новых договоров аренды земельных участков и 453 дополнительных соглашения к ранее заключенным договорам аренды;</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- 6 договоров безвозмездного пользования.</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В целях повышения эффективности использования муниципального имущества в 2019 году осуществлен переход к рыночной оценке арендной платы за арендуемое муниципальное имущество. Осуществлено сопровождение 269 договоров аренды нежилых помещений и 173 договоров передачи в безвозмездное пользование объектов муниципальной собственности (с учетом договоров, переданных в порядке правопреемства от городских, сельских поселений Одинцовского муниципального района и городского округа Звенигород). </w:t>
      </w:r>
    </w:p>
    <w:p w:rsidR="00DC0938" w:rsidRPr="00F12B96" w:rsidRDefault="001202A6"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В консолидированный бюджет района от аренды нежилых помещений в 2019 году поступило 146,05 млн. руб. (в 2018 году - 155,27 млн. руб.). </w:t>
      </w:r>
      <w:r w:rsidR="00DC0938" w:rsidRPr="00F12B96">
        <w:rPr>
          <w:rFonts w:ascii="Times New Roman" w:hAnsi="Times New Roman"/>
          <w:sz w:val="24"/>
          <w:szCs w:val="24"/>
        </w:rPr>
        <w:t>Снижение поступлений обусловлено сокращением количества действующих договоров аренды нежилых помещений в связи с выкупом арендуемого имущества субъектами малого и среднего предпринимательства.</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 2019 году в рамках работы по проведению аукционов:</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на право заключения договоров аренды нежилых помещений заключены 16 договоров аренды нежилых муниципальных помещений с общей годовой арендной платой 10,324 млн. руб.;</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по продаже права аренды земельных участков, находящихся в государственной собственности, права на которые не разграничены и земельных участков, находящихся в муниципальной собственности, проданы права на заключение договоров аренды земельных участков на сумму 7,45 млн. руб.</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 2019 году в рамках работы по предоставлению имущественной поддержки субъектам малого и среднего предпринимательства в отношении муниципальных нежилых помещений:</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 заключено 9 договоров купли-продажи муниципального имущества на общую сумму 67,76 млн. руб. с рассрочкой выплаты по договорам на пять лет;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lastRenderedPageBreak/>
        <w:t>- 18 арендаторам, вид деятельности которых признан социально значимым, размер арендной платы снижен на 50% по 20 договорам аренды нежилого помещения и составил сумму 7,32 млн. руб.</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В рамках исполнения Федерального закона от 21.12.2001 № 178-ФЗ ««О приватизации государственного и муниципального имущества» объявлены торги по 15 лотам на сумму 48,62 млн. руб. В муниципальный бюджет по данному источнику поступили денежные средства в размере 290,30 млн. руб.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 рамках имущественной поддержки государственных и муниципальных учреждений, общественных организаций за отчетный период заключено 22 договора передачи в безвозмездное пользование нежилых муниципальных помещений. Проблемным вопросом остается потребность в свободных нежилых помещениях, предназначенных для решения вопросов местного значения и обеспечения деятельности органов местного самоуправления.</w:t>
      </w:r>
    </w:p>
    <w:p w:rsidR="001202A6" w:rsidRPr="00F12B96" w:rsidRDefault="00DC0938" w:rsidP="001202A6">
      <w:pPr>
        <w:pStyle w:val="23"/>
        <w:spacing w:after="0" w:line="240" w:lineRule="auto"/>
        <w:ind w:left="0" w:firstLine="709"/>
        <w:jc w:val="both"/>
        <w:rPr>
          <w:rFonts w:ascii="Times New Roman" w:hAnsi="Times New Roman"/>
          <w:sz w:val="24"/>
          <w:szCs w:val="24"/>
        </w:rPr>
      </w:pPr>
      <w:r w:rsidRPr="00F12B96">
        <w:rPr>
          <w:rFonts w:ascii="Times New Roman" w:hAnsi="Times New Roman"/>
          <w:sz w:val="24"/>
          <w:szCs w:val="24"/>
        </w:rPr>
        <w:t xml:space="preserve">По итогам 2019 года в консолидированный бюджет Одинцовского </w:t>
      </w:r>
      <w:r w:rsidR="001202A6" w:rsidRPr="00F12B96">
        <w:rPr>
          <w:rFonts w:ascii="Times New Roman" w:hAnsi="Times New Roman"/>
          <w:sz w:val="24"/>
          <w:szCs w:val="24"/>
        </w:rPr>
        <w:t>муниципального района</w:t>
      </w:r>
      <w:r w:rsidRPr="00F12B96">
        <w:rPr>
          <w:rFonts w:ascii="Times New Roman" w:hAnsi="Times New Roman"/>
          <w:sz w:val="24"/>
          <w:szCs w:val="24"/>
        </w:rPr>
        <w:t xml:space="preserve"> поступили доходы от использования и реализации имущества и земельных участков, администратором которых является Комитет по управлению муниципальным имуществом, </w:t>
      </w:r>
      <w:r w:rsidR="001202A6" w:rsidRPr="00F12B96">
        <w:rPr>
          <w:rFonts w:ascii="Times New Roman" w:hAnsi="Times New Roman"/>
          <w:sz w:val="24"/>
          <w:szCs w:val="24"/>
        </w:rPr>
        <w:t>1 453,46  млн. руб. (105% к плану на 2019 год).</w:t>
      </w:r>
    </w:p>
    <w:p w:rsidR="00DC0938" w:rsidRPr="00F12B96" w:rsidRDefault="00DC0938" w:rsidP="00DC0938">
      <w:pPr>
        <w:pStyle w:val="23"/>
        <w:spacing w:after="0" w:line="240" w:lineRule="auto"/>
        <w:ind w:left="0" w:firstLine="709"/>
        <w:jc w:val="both"/>
        <w:rPr>
          <w:rFonts w:ascii="Times New Roman" w:hAnsi="Times New Roman"/>
          <w:sz w:val="24"/>
          <w:szCs w:val="24"/>
        </w:rPr>
      </w:pPr>
      <w:r w:rsidRPr="00F12B96">
        <w:rPr>
          <w:rFonts w:ascii="Times New Roman" w:hAnsi="Times New Roman"/>
          <w:sz w:val="24"/>
          <w:szCs w:val="24"/>
        </w:rPr>
        <w:t>В рамках обеспечения многодетных семей бесплатными земельными участками на учете в Одинцовском городском округе, включая многодетных семей городского округа Звенигород, состоят 1868 многодетных семей, из которых с начала реализации Закона Московской области от 01.06.2011            № 73/2011-ОЗ «О бесплатном предоставлении земельных участков многодетным семьям в Московской области» обеспечены участками 777, что составляет 42 % от общего числа многодетных семей, состоящих на учете. В 2019 году многодетным семьям предоставлено 107 земельных участков.</w:t>
      </w:r>
    </w:p>
    <w:p w:rsidR="00DC0938" w:rsidRPr="00F12B96" w:rsidRDefault="00DC0938" w:rsidP="00DC0938">
      <w:pPr>
        <w:pStyle w:val="a8"/>
        <w:spacing w:after="0"/>
        <w:ind w:firstLine="709"/>
        <w:jc w:val="both"/>
        <w:rPr>
          <w:rFonts w:ascii="Times New Roman" w:hAnsi="Times New Roman"/>
          <w:sz w:val="24"/>
          <w:szCs w:val="24"/>
        </w:rPr>
      </w:pPr>
      <w:r w:rsidRPr="00F12B96">
        <w:rPr>
          <w:rFonts w:ascii="Times New Roman" w:hAnsi="Times New Roman"/>
          <w:sz w:val="24"/>
          <w:szCs w:val="24"/>
        </w:rPr>
        <w:t xml:space="preserve">В рамках реализации проекта по вовлечению в налоговый оборот объектов капитального строительства, права на которые не зарегистрированы в соответствии с действующим законодательством, осуществлен обход 14983 земельных участков; направлено 15101 письмо землепользователям с инструкцией по оформлению объектов недвижимости в соответствии с действующим законодательством; осуществлен кадастровый учет 9202 объектов недвижимости. </w:t>
      </w:r>
    </w:p>
    <w:p w:rsidR="00DC0938" w:rsidRPr="00F12B96" w:rsidRDefault="00DC0938" w:rsidP="00DC0938">
      <w:pPr>
        <w:pStyle w:val="a8"/>
        <w:spacing w:after="0"/>
        <w:ind w:firstLine="709"/>
        <w:jc w:val="both"/>
        <w:rPr>
          <w:rFonts w:ascii="Times New Roman" w:hAnsi="Times New Roman"/>
          <w:sz w:val="24"/>
          <w:szCs w:val="24"/>
        </w:rPr>
      </w:pPr>
      <w:r w:rsidRPr="00F12B96">
        <w:rPr>
          <w:rFonts w:ascii="Times New Roman" w:hAnsi="Times New Roman"/>
          <w:sz w:val="24"/>
          <w:szCs w:val="24"/>
        </w:rPr>
        <w:t>Доля  объектов недвижимого имущества, поставленных на кадастровый учет от выявленных земельных участков с объектами без прав, составила 140,1% от общего числа выявленных земельных участков, значащимися в реестре с неоформленными объектами недвижимости на 01.01.2019 (6 576 единиц).</w:t>
      </w:r>
    </w:p>
    <w:p w:rsidR="00DC0938" w:rsidRPr="00F12B96" w:rsidRDefault="00DC0938" w:rsidP="00DC0938">
      <w:pPr>
        <w:pStyle w:val="23"/>
        <w:spacing w:after="0" w:line="240" w:lineRule="auto"/>
        <w:ind w:left="0" w:firstLine="709"/>
        <w:jc w:val="both"/>
        <w:rPr>
          <w:rFonts w:ascii="Times New Roman" w:hAnsi="Times New Roman"/>
          <w:sz w:val="24"/>
          <w:szCs w:val="24"/>
        </w:rPr>
      </w:pPr>
      <w:r w:rsidRPr="00F12B96">
        <w:rPr>
          <w:rFonts w:ascii="Times New Roman" w:eastAsia="Calibri" w:hAnsi="Times New Roman"/>
          <w:sz w:val="24"/>
          <w:szCs w:val="24"/>
          <w:lang w:eastAsia="en-US"/>
        </w:rPr>
        <w:t>С целью повышения качества выполнения полномочий органами местного самоуправления и предоставления муниципальных услуг населению, эффективности управления муниципальной собственностью и наполняемости бюджета Одинцовского городского округа в 2020 году предстоит</w:t>
      </w:r>
      <w:r w:rsidRPr="00F12B96">
        <w:rPr>
          <w:rFonts w:ascii="Times New Roman" w:hAnsi="Times New Roman"/>
          <w:sz w:val="24"/>
          <w:szCs w:val="24"/>
        </w:rPr>
        <w:t>:</w:t>
      </w:r>
    </w:p>
    <w:p w:rsidR="00DC0938" w:rsidRPr="00F12B96" w:rsidRDefault="00DC0938" w:rsidP="00DC0938">
      <w:pPr>
        <w:pStyle w:val="23"/>
        <w:spacing w:after="0" w:line="240" w:lineRule="auto"/>
        <w:ind w:left="0" w:firstLine="709"/>
        <w:jc w:val="both"/>
        <w:rPr>
          <w:rFonts w:ascii="Times New Roman" w:hAnsi="Times New Roman"/>
          <w:sz w:val="24"/>
          <w:szCs w:val="24"/>
        </w:rPr>
      </w:pPr>
      <w:r w:rsidRPr="00F12B96">
        <w:rPr>
          <w:rFonts w:ascii="Times New Roman" w:hAnsi="Times New Roman"/>
          <w:sz w:val="24"/>
          <w:szCs w:val="24"/>
        </w:rPr>
        <w:t>- обеспечить выполнение мероприятий  подпрограммы «Развитие имущественного» муниципальной программы «Управление имуществом и муниципальными финансами» на 2020 – 2024 годы;</w:t>
      </w:r>
    </w:p>
    <w:p w:rsidR="00DC0938" w:rsidRPr="00F12B96" w:rsidRDefault="00DC0938" w:rsidP="00DC0938">
      <w:pPr>
        <w:pStyle w:val="23"/>
        <w:spacing w:after="0" w:line="240" w:lineRule="auto"/>
        <w:ind w:left="0" w:firstLine="709"/>
        <w:jc w:val="both"/>
        <w:rPr>
          <w:rFonts w:ascii="Times New Roman" w:hAnsi="Times New Roman"/>
          <w:sz w:val="24"/>
          <w:szCs w:val="24"/>
        </w:rPr>
      </w:pPr>
      <w:r w:rsidRPr="00F12B96">
        <w:rPr>
          <w:rFonts w:ascii="Times New Roman" w:hAnsi="Times New Roman"/>
          <w:sz w:val="24"/>
          <w:szCs w:val="24"/>
        </w:rPr>
        <w:t>- обеспечить рост муниципального имущества посредством принятия его из федеральной и государственной собственности, собственности юридических лиц, от реализации инвестиционных контрактов и признания права муниципальной собственности на бесхозяйные объекты недвижимости,</w:t>
      </w:r>
    </w:p>
    <w:p w:rsidR="00DC0938" w:rsidRPr="00F12B96" w:rsidRDefault="00DC0938" w:rsidP="00DC0938">
      <w:pPr>
        <w:pStyle w:val="23"/>
        <w:spacing w:after="0" w:line="240" w:lineRule="auto"/>
        <w:ind w:left="0" w:firstLine="709"/>
        <w:jc w:val="both"/>
        <w:rPr>
          <w:rFonts w:ascii="Times New Roman" w:hAnsi="Times New Roman"/>
          <w:sz w:val="24"/>
          <w:szCs w:val="24"/>
        </w:rPr>
      </w:pPr>
      <w:r w:rsidRPr="00F12B96">
        <w:rPr>
          <w:rFonts w:ascii="Times New Roman" w:hAnsi="Times New Roman"/>
          <w:sz w:val="24"/>
          <w:szCs w:val="24"/>
        </w:rPr>
        <w:t>- усилить контроль над сохранностью и рациональным использованием муниципального имущества,</w:t>
      </w:r>
    </w:p>
    <w:p w:rsidR="00DC0938" w:rsidRPr="00F12B96" w:rsidRDefault="00DC0938" w:rsidP="00DC0938">
      <w:pPr>
        <w:pStyle w:val="23"/>
        <w:spacing w:after="0" w:line="240" w:lineRule="auto"/>
        <w:ind w:left="0" w:firstLine="709"/>
        <w:jc w:val="both"/>
        <w:rPr>
          <w:rFonts w:ascii="Times New Roman" w:hAnsi="Times New Roman"/>
          <w:sz w:val="24"/>
          <w:szCs w:val="24"/>
        </w:rPr>
      </w:pPr>
      <w:r w:rsidRPr="00F12B96">
        <w:rPr>
          <w:rFonts w:ascii="Times New Roman" w:hAnsi="Times New Roman"/>
          <w:sz w:val="24"/>
          <w:szCs w:val="24"/>
        </w:rPr>
        <w:t>- повысить уровень доходов от использования муниципального имущества и земельных участков, государственная собственность на которые не разграничена.</w:t>
      </w:r>
    </w:p>
    <w:p w:rsidR="00DC0938" w:rsidRPr="00F12B96" w:rsidRDefault="00DC0938" w:rsidP="00DC0938">
      <w:pPr>
        <w:pStyle w:val="23"/>
        <w:spacing w:after="0" w:line="240" w:lineRule="auto"/>
        <w:ind w:left="0" w:firstLine="709"/>
        <w:jc w:val="both"/>
        <w:rPr>
          <w:rFonts w:ascii="Times New Roman" w:hAnsi="Times New Roman"/>
          <w:sz w:val="24"/>
          <w:szCs w:val="24"/>
        </w:rPr>
      </w:pPr>
    </w:p>
    <w:p w:rsidR="00F12B96" w:rsidRDefault="00F12B96">
      <w:pPr>
        <w:rPr>
          <w:rFonts w:ascii="Times New Roman" w:hAnsi="Times New Roman"/>
          <w:b/>
          <w:sz w:val="24"/>
          <w:szCs w:val="24"/>
        </w:rPr>
      </w:pPr>
      <w:r>
        <w:rPr>
          <w:rFonts w:ascii="Times New Roman" w:hAnsi="Times New Roman"/>
          <w:b/>
          <w:sz w:val="24"/>
          <w:szCs w:val="24"/>
        </w:rPr>
        <w:br w:type="page"/>
      </w:r>
    </w:p>
    <w:p w:rsidR="00DC0938" w:rsidRPr="00F12B96" w:rsidRDefault="00DC0938" w:rsidP="00DC0938">
      <w:pPr>
        <w:spacing w:after="0" w:line="240" w:lineRule="auto"/>
        <w:ind w:firstLine="709"/>
        <w:jc w:val="center"/>
        <w:outlineLvl w:val="0"/>
        <w:rPr>
          <w:rFonts w:ascii="Times New Roman" w:hAnsi="Times New Roman"/>
          <w:b/>
          <w:sz w:val="24"/>
          <w:szCs w:val="24"/>
        </w:rPr>
      </w:pPr>
      <w:r w:rsidRPr="00F12B96">
        <w:rPr>
          <w:rFonts w:ascii="Times New Roman" w:hAnsi="Times New Roman"/>
          <w:b/>
          <w:sz w:val="24"/>
          <w:szCs w:val="24"/>
        </w:rPr>
        <w:lastRenderedPageBreak/>
        <w:t>Государственные и муниципальные услуги</w:t>
      </w:r>
    </w:p>
    <w:p w:rsidR="00DC0938" w:rsidRPr="00F12B96" w:rsidRDefault="00DC0938" w:rsidP="00DC0938">
      <w:pPr>
        <w:spacing w:after="0" w:line="240" w:lineRule="auto"/>
        <w:ind w:firstLine="709"/>
        <w:jc w:val="center"/>
        <w:outlineLvl w:val="0"/>
        <w:rPr>
          <w:rFonts w:ascii="Times New Roman" w:hAnsi="Times New Roman"/>
          <w:b/>
          <w:sz w:val="24"/>
          <w:szCs w:val="24"/>
        </w:rPr>
      </w:pP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Начиная с 2015 года, государственные и муниципальные услуги на территории Одинцовского городского округа предоставляются на базе:</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МКУ «Многофункциональный центр по предоставлению государственных и муниципальных услуг Одинцовского муниципального района Московской области» (далее – МКУ МФЦ) с численностью сотрудников 276 человек;</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МАУ городского округа Звенигород с численностью сотрудников 34 человека.</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На территории Одинцовского </w:t>
      </w:r>
      <w:r w:rsidRPr="00F12B96">
        <w:rPr>
          <w:rFonts w:ascii="Times New Roman" w:hAnsi="Times New Roman"/>
          <w:sz w:val="24"/>
          <w:szCs w:val="24"/>
        </w:rPr>
        <w:t>городского округа</w:t>
      </w:r>
      <w:r w:rsidRPr="00F12B96">
        <w:rPr>
          <w:rFonts w:ascii="Times New Roman" w:eastAsia="Calibri" w:hAnsi="Times New Roman"/>
          <w:sz w:val="24"/>
          <w:szCs w:val="24"/>
          <w:lang w:eastAsia="en-US"/>
        </w:rPr>
        <w:t xml:space="preserve"> функционирует 100 «окон» по предоставлению государственных и муниципальных услуг, в том числе:</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eastAsia="Calibri" w:hAnsi="Times New Roman"/>
          <w:sz w:val="24"/>
          <w:szCs w:val="24"/>
          <w:lang w:eastAsia="en-US"/>
        </w:rPr>
        <w:t xml:space="preserve">- 72 «окна» в территориальных подразделениях «Одинцово», «Кубинка», «Никольское», «Лесной городок», «Трехгорка», «Белорусская», «Голицыно», </w:t>
      </w:r>
      <w:r w:rsidRPr="00F12B96">
        <w:rPr>
          <w:rFonts w:ascii="Times New Roman" w:hAnsi="Times New Roman"/>
          <w:sz w:val="24"/>
          <w:szCs w:val="24"/>
        </w:rPr>
        <w:t>что соответствует уровню 2018 года;</w:t>
      </w:r>
    </w:p>
    <w:p w:rsidR="00DC0938" w:rsidRPr="00F12B96" w:rsidRDefault="00DC0938" w:rsidP="00DC0938">
      <w:pPr>
        <w:pStyle w:val="23"/>
        <w:spacing w:after="0" w:line="240" w:lineRule="auto"/>
        <w:ind w:left="0"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- 28 «окон» на базе удаленных рабочих мест МФЦ.</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eastAsia="Calibri" w:hAnsi="Times New Roman"/>
          <w:sz w:val="24"/>
          <w:szCs w:val="24"/>
          <w:lang w:eastAsia="en-US"/>
        </w:rPr>
        <w:t>Из общего числа «окон» по предоставлению государственных и муниципальных услуг</w:t>
      </w:r>
      <w:r w:rsidRPr="00F12B96">
        <w:rPr>
          <w:rFonts w:ascii="Times New Roman" w:hAnsi="Times New Roman"/>
          <w:sz w:val="24"/>
          <w:szCs w:val="24"/>
        </w:rPr>
        <w:t xml:space="preserve"> 3 «окна» функционируют для представителей малого и среднего предпринимательства.</w:t>
      </w:r>
    </w:p>
    <w:p w:rsidR="00DC0938" w:rsidRPr="00F12B96" w:rsidRDefault="00DC0938" w:rsidP="00DC0938">
      <w:pPr>
        <w:pStyle w:val="23"/>
        <w:spacing w:after="0" w:line="240" w:lineRule="auto"/>
        <w:ind w:left="0"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В 2019 году в Одинцовском </w:t>
      </w:r>
      <w:r w:rsidRPr="00F12B96">
        <w:rPr>
          <w:rFonts w:ascii="Times New Roman" w:hAnsi="Times New Roman"/>
          <w:sz w:val="24"/>
          <w:szCs w:val="24"/>
        </w:rPr>
        <w:t>городском округе</w:t>
      </w:r>
      <w:r w:rsidRPr="00F12B96">
        <w:rPr>
          <w:rFonts w:ascii="Times New Roman" w:eastAsia="Calibri" w:hAnsi="Times New Roman"/>
          <w:sz w:val="24"/>
          <w:szCs w:val="24"/>
          <w:lang w:eastAsia="en-US"/>
        </w:rPr>
        <w:t xml:space="preserve"> открыто территориальное подразделение МКУ МФЦ «Голицыно» в г. Голицыно.</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Мобильный офис </w:t>
      </w:r>
      <w:r w:rsidRPr="00F12B96">
        <w:rPr>
          <w:rFonts w:ascii="Times New Roman" w:hAnsi="Times New Roman"/>
          <w:sz w:val="24"/>
          <w:szCs w:val="24"/>
          <w:lang w:eastAsia="en-US"/>
        </w:rPr>
        <w:t xml:space="preserve">МФЦ «Мои документы» на базе микроавтобуса, оснащенного необходимым оборудованием, </w:t>
      </w:r>
      <w:r w:rsidRPr="00F12B96">
        <w:rPr>
          <w:rFonts w:ascii="Times New Roman" w:eastAsia="Calibri" w:hAnsi="Times New Roman"/>
          <w:sz w:val="24"/>
          <w:szCs w:val="24"/>
          <w:lang w:eastAsia="en-US"/>
        </w:rPr>
        <w:t>обслуживает население Одинцовского городского округа и людей с ограниченными возможностями.</w:t>
      </w:r>
    </w:p>
    <w:p w:rsidR="00DC0938" w:rsidRPr="00F12B96" w:rsidRDefault="00DC0938" w:rsidP="00DC0938">
      <w:pPr>
        <w:spacing w:after="0" w:line="240" w:lineRule="auto"/>
        <w:ind w:firstLine="709"/>
        <w:contextualSpacing/>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В рамках организации доступной среды для инвалидов и маломобильных групп населения все территориальные подразделения МКУ МФЦ оснащены лифтами, эскалаторами, пандусами, организованы отдельные «окна» обслуживания для маломобильных граждан, оборудованы места для слабослышащих и слабовидящих посетителей. В территориальных подразделениях МКУ МФЦ организованы детские игровые зоны.  </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hAnsi="Times New Roman"/>
          <w:sz w:val="24"/>
          <w:szCs w:val="24"/>
          <w:lang w:eastAsia="en-US"/>
        </w:rPr>
        <w:t xml:space="preserve">На реализацию мероприятий по развитию в Одинцовском городском округе системы предоставления государственных и муниципальных услуг по принципу «одного окна» </w:t>
      </w:r>
      <w:r w:rsidRPr="00F12B96">
        <w:rPr>
          <w:rFonts w:ascii="Times New Roman" w:hAnsi="Times New Roman"/>
          <w:sz w:val="24"/>
          <w:szCs w:val="24"/>
        </w:rPr>
        <w:t xml:space="preserve">общий объем финансирования в 2019 году составил 386,99 </w:t>
      </w:r>
      <w:r w:rsidRPr="00F12B96">
        <w:rPr>
          <w:rFonts w:ascii="Times New Roman" w:eastAsia="Calibri" w:hAnsi="Times New Roman"/>
          <w:sz w:val="24"/>
          <w:szCs w:val="24"/>
          <w:lang w:eastAsia="en-US"/>
        </w:rPr>
        <w:t xml:space="preserve">млн. руб. </w:t>
      </w:r>
      <w:r w:rsidRPr="00F12B96">
        <w:rPr>
          <w:rFonts w:ascii="Times New Roman" w:hAnsi="Times New Roman"/>
          <w:sz w:val="24"/>
          <w:szCs w:val="24"/>
        </w:rPr>
        <w:t>за счет всех источников финансирования.</w:t>
      </w:r>
      <w:r w:rsidRPr="00F12B96">
        <w:rPr>
          <w:rFonts w:ascii="Times New Roman" w:eastAsia="Calibri" w:hAnsi="Times New Roman"/>
          <w:sz w:val="24"/>
          <w:szCs w:val="24"/>
          <w:lang w:eastAsia="en-US"/>
        </w:rPr>
        <w:t xml:space="preserve"> </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Перечень государственных и муниципальных услуг, оказываемых МКУ МФЦ, в 2019 году составил 330 единиц, в том числе федеральных - 74, региональных – 194, муниципальных – 62, что соответствует уровню 2018 года.</w:t>
      </w:r>
    </w:p>
    <w:p w:rsidR="00DC0938" w:rsidRPr="00F12B96" w:rsidRDefault="00DC0938" w:rsidP="00DC0938">
      <w:pPr>
        <w:spacing w:after="0" w:line="240" w:lineRule="auto"/>
        <w:ind w:firstLine="709"/>
        <w:contextualSpacing/>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За отчетный период количество предоставленных государственных и муниципальных услуг гражданам Одинцовского городского округа составило 924,72 тыс. единиц, в том числе:</w:t>
      </w:r>
    </w:p>
    <w:p w:rsidR="00DC0938" w:rsidRPr="00F12B96" w:rsidRDefault="00DC0938" w:rsidP="00DC0938">
      <w:pPr>
        <w:spacing w:after="0" w:line="240" w:lineRule="auto"/>
        <w:ind w:firstLine="709"/>
        <w:contextualSpacing/>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федеральных – 668,18 тыс. единиц;</w:t>
      </w:r>
    </w:p>
    <w:p w:rsidR="00DC0938" w:rsidRPr="00F12B96" w:rsidRDefault="00DC0938" w:rsidP="00DC0938">
      <w:pPr>
        <w:spacing w:after="0" w:line="240" w:lineRule="auto"/>
        <w:ind w:firstLine="709"/>
        <w:contextualSpacing/>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региональных – 92,07 тыс. единиц;</w:t>
      </w:r>
    </w:p>
    <w:p w:rsidR="00DC0938" w:rsidRPr="00F12B96" w:rsidRDefault="00DC0938" w:rsidP="00DC0938">
      <w:pPr>
        <w:spacing w:after="0" w:line="240" w:lineRule="auto"/>
        <w:ind w:firstLine="709"/>
        <w:contextualSpacing/>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муниципальных – 164,47 тыс. единиц.</w:t>
      </w:r>
    </w:p>
    <w:p w:rsidR="00DC0938" w:rsidRPr="00F12B96" w:rsidRDefault="00DC0938" w:rsidP="00DC0938">
      <w:pPr>
        <w:spacing w:after="0" w:line="240" w:lineRule="auto"/>
        <w:ind w:firstLine="709"/>
        <w:contextualSpacing/>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В целях улучшения качества обслуживания и </w:t>
      </w:r>
      <w:r w:rsidRPr="00F12B96">
        <w:rPr>
          <w:rFonts w:ascii="Times New Roman" w:hAnsi="Times New Roman"/>
          <w:sz w:val="24"/>
          <w:szCs w:val="24"/>
        </w:rPr>
        <w:t xml:space="preserve">повышения уровня информированности населения округа о преимуществах подачи заявлений через портал государственных и муниципальных услуг (uslugi.mosreg.ru) </w:t>
      </w:r>
      <w:r w:rsidRPr="00F12B96">
        <w:rPr>
          <w:rFonts w:ascii="Times New Roman" w:eastAsia="Calibri" w:hAnsi="Times New Roman"/>
          <w:sz w:val="24"/>
          <w:szCs w:val="24"/>
          <w:lang w:eastAsia="en-US"/>
        </w:rPr>
        <w:t>проведен комплекс мероприятий различной направленности, в том числе:</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в МКУ МФЦ установлен первый во всей Московской области автономный электронный терминал для доступа и подачи документов через портал, осуществлен выездной прием в садовых товариществах, расположенных на территории округа;</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 проведена конференция сотрудников МКУ МФЦ с представителями малого и среднего предпринимательства со всех регионов Российской Федерации,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еженедельно проводилось торжественное вручение паспортов гражданина Российской Федерации по достижению 14-летнего возраста;</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для заявителей с детьми проведен мастер-класс по изготовлению поздравительных открыток совместно с АНО ЦПМ «Мамина помощь»;</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lastRenderedPageBreak/>
        <w:t>- в рамках выполнения требований стандарта МФЦ в Московской области установлен новый аппарат для заряда мобильных устройств;</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в МФЦ Одинцово проведена съемка победителей конкурса «Хочу в телевизор» совместно с ОТВ;</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заключен договор с ОАО «СЭУ Трансинжстрой» на обслуживание 48 тысяч лицевых счетов.</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В рамках реализации проектов по приему комплексных услуг: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eastAsia="Calibri" w:hAnsi="Times New Roman"/>
          <w:sz w:val="24"/>
          <w:szCs w:val="24"/>
          <w:lang w:eastAsia="en-US"/>
        </w:rPr>
        <w:t xml:space="preserve">- «Регистрация рождения» - </w:t>
      </w:r>
      <w:r w:rsidRPr="00F12B96">
        <w:rPr>
          <w:rFonts w:ascii="Times New Roman" w:hAnsi="Times New Roman"/>
          <w:sz w:val="24"/>
          <w:szCs w:val="24"/>
        </w:rPr>
        <w:t>на базе клинического госпиталя «Лапино» «Мать и дитя» и родильного дома ГБУЗ МО «Одинцовская ЦРБ» оказано 966 услуг по оформлению СНИЛС и выдаче государственного сертификата на материнский (семейный) капитал;</w:t>
      </w:r>
    </w:p>
    <w:p w:rsidR="00DC0938" w:rsidRPr="00F12B96" w:rsidRDefault="00DC0938" w:rsidP="00DC0938">
      <w:pPr>
        <w:spacing w:after="0" w:line="240" w:lineRule="auto"/>
        <w:ind w:firstLine="709"/>
        <w:contextualSpacing/>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«Утрата близкого человека» оказано 297 услуг.</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Размер оплаченной в 2019 году государственной пошлины, 50% от которой поступило в бюджет Московской области, за оказанные услуги в МКУ МФЦ составил 130,14 млн. рублей, в </w:t>
      </w:r>
      <w:r w:rsidRPr="00F12B96">
        <w:rPr>
          <w:rFonts w:ascii="Times New Roman" w:hAnsi="Times New Roman"/>
          <w:sz w:val="24"/>
          <w:szCs w:val="24"/>
        </w:rPr>
        <w:t xml:space="preserve">МАУ городского округа Звенигород </w:t>
      </w:r>
      <w:r w:rsidRPr="00F12B96">
        <w:rPr>
          <w:rFonts w:ascii="Times New Roman" w:eastAsia="Calibri" w:hAnsi="Times New Roman"/>
          <w:sz w:val="24"/>
          <w:szCs w:val="24"/>
          <w:lang w:eastAsia="en-US"/>
        </w:rPr>
        <w:t xml:space="preserve">– 7,33 млн. руб. </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В МКУ МФЦ предоставляется ряд дополнительных сопутствующих платных услуг - выездной прием, ведение паспортных столов и др. Доход от платной деятельности МКУ МФЦ, поступивший в бюджет Одинцовского муниципального района в 2019 году, составил 12 140,0 тыс. руб., что в 4 раза превышает уровень 2018 года.</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В рамках исполнения Указа Президента Российской Федерации от 07.05.2012 № 601 "Об основных направлениях совершенствования системы государственного управления" в 2019 году достигнуты результаты:</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 уровень удовлетворенности граждан качеством и доступностью государственных и муниципальных услуг – 96,38% (101,5% к 2018 году), </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доля граждан, имеющих доступ к получению государственных услуг по принципу “одного окна” по месту пребывания, в том числе в МФЦ предоставления государственных и муниципальных услуг – 100%, что соответствует уровню 2018 года,</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среднее время ожидания в очереди для получения государственных (муниципальных) услуг сократилось в 2,5 раза по сравнению с 2018 годом и составило 3,73 мин.</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Одинцовский городской округ по данным мониторинга показателей развития Московской области занял 1-е место среди муниципальных образований Московской области по показателю «Доля муниципальных (государственных) услуг, по которым нарушены сроки «Качественные услуги».</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Сотрудники МКУ МФЦ приняли участие в региональном конкурсе «Лучший многофункциональный центр Московской области» в двух номинациях «Лучший МФЦ» и «Лучший универсальный специалист МФЦ». </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Задачами на 2020 год являются: </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повышение уровня удовлетворенности граждан качеством и доступностью государственных и муниципальных услуг до 100%;</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eastAsia="Calibri" w:hAnsi="Times New Roman"/>
          <w:sz w:val="24"/>
          <w:szCs w:val="24"/>
          <w:lang w:eastAsia="en-US"/>
        </w:rPr>
        <w:t>- доведение д</w:t>
      </w:r>
      <w:r w:rsidRPr="00F12B96">
        <w:rPr>
          <w:rFonts w:ascii="Times New Roman" w:hAnsi="Times New Roman"/>
          <w:sz w:val="24"/>
          <w:szCs w:val="24"/>
        </w:rPr>
        <w:t>оли граждан, использующих механизм получения государственных и муниципальных услуг в электронной форме до 100%;</w:t>
      </w:r>
    </w:p>
    <w:p w:rsidR="00DC0938" w:rsidRPr="00F12B96" w:rsidRDefault="00DC0938" w:rsidP="00DC0938">
      <w:pPr>
        <w:tabs>
          <w:tab w:val="left" w:pos="1134"/>
        </w:tabs>
        <w:spacing w:after="0" w:line="240" w:lineRule="auto"/>
        <w:ind w:firstLine="709"/>
        <w:jc w:val="both"/>
        <w:rPr>
          <w:rFonts w:ascii="Times New Roman" w:eastAsia="Calibri" w:hAnsi="Times New Roman"/>
          <w:sz w:val="24"/>
          <w:szCs w:val="24"/>
          <w:lang w:eastAsia="en-US"/>
        </w:rPr>
      </w:pPr>
      <w:r w:rsidRPr="00F12B96">
        <w:rPr>
          <w:rFonts w:ascii="Times New Roman" w:hAnsi="Times New Roman"/>
          <w:sz w:val="24"/>
          <w:szCs w:val="24"/>
        </w:rPr>
        <w:t xml:space="preserve">- принять участие в </w:t>
      </w:r>
      <w:r w:rsidRPr="00F12B96">
        <w:rPr>
          <w:rFonts w:ascii="Times New Roman" w:eastAsia="Calibri" w:hAnsi="Times New Roman"/>
          <w:sz w:val="24"/>
          <w:szCs w:val="24"/>
          <w:lang w:eastAsia="en-US"/>
        </w:rPr>
        <w:t xml:space="preserve">региональном конкурсе «Лучший многофункциональный центр Московской области» </w:t>
      </w:r>
      <w:r w:rsidRPr="00F12B96">
        <w:rPr>
          <w:rFonts w:ascii="Times New Roman" w:hAnsi="Times New Roman"/>
          <w:sz w:val="24"/>
          <w:szCs w:val="24"/>
        </w:rPr>
        <w:t xml:space="preserve">и занять лидирующие позиции </w:t>
      </w:r>
      <w:r w:rsidRPr="00F12B96">
        <w:rPr>
          <w:rFonts w:ascii="Times New Roman" w:eastAsia="Calibri" w:hAnsi="Times New Roman"/>
          <w:sz w:val="24"/>
          <w:szCs w:val="24"/>
          <w:lang w:eastAsia="en-US"/>
        </w:rPr>
        <w:t>в номинации «Лучший МФЦ».</w:t>
      </w:r>
    </w:p>
    <w:p w:rsidR="00DC0938" w:rsidRPr="00F12B96" w:rsidRDefault="00DC0938" w:rsidP="00DC0938">
      <w:pPr>
        <w:tabs>
          <w:tab w:val="left" w:pos="1134"/>
        </w:tabs>
        <w:spacing w:after="0" w:line="240" w:lineRule="auto"/>
        <w:ind w:firstLine="709"/>
        <w:jc w:val="both"/>
        <w:rPr>
          <w:rFonts w:ascii="Times New Roman" w:eastAsia="Calibri" w:hAnsi="Times New Roman"/>
          <w:sz w:val="24"/>
          <w:szCs w:val="24"/>
          <w:lang w:eastAsia="en-US"/>
        </w:rPr>
      </w:pPr>
    </w:p>
    <w:p w:rsidR="00DC0938" w:rsidRPr="00F12B96" w:rsidRDefault="00DC0938" w:rsidP="00DC0938">
      <w:pPr>
        <w:spacing w:after="0" w:line="240" w:lineRule="auto"/>
        <w:ind w:firstLine="709"/>
        <w:jc w:val="center"/>
        <w:rPr>
          <w:rFonts w:ascii="Times New Roman" w:eastAsiaTheme="minorHAnsi" w:hAnsi="Times New Roman"/>
          <w:b/>
          <w:sz w:val="24"/>
          <w:szCs w:val="24"/>
          <w:lang w:eastAsia="en-US"/>
        </w:rPr>
      </w:pPr>
      <w:r w:rsidRPr="00F12B96">
        <w:rPr>
          <w:rFonts w:ascii="Times New Roman" w:eastAsiaTheme="minorHAnsi" w:hAnsi="Times New Roman"/>
          <w:b/>
          <w:sz w:val="24"/>
          <w:szCs w:val="24"/>
          <w:lang w:eastAsia="en-US"/>
        </w:rPr>
        <w:t>Территориальная политика и социальные коммуникации</w:t>
      </w:r>
    </w:p>
    <w:p w:rsidR="00DC0938" w:rsidRPr="00F12B96" w:rsidRDefault="00DC0938" w:rsidP="00DC0938">
      <w:pPr>
        <w:spacing w:after="0" w:line="240" w:lineRule="auto"/>
        <w:ind w:firstLine="709"/>
        <w:jc w:val="center"/>
        <w:rPr>
          <w:rFonts w:ascii="Times New Roman" w:eastAsiaTheme="minorHAnsi" w:hAnsi="Times New Roman"/>
          <w:b/>
          <w:sz w:val="24"/>
          <w:szCs w:val="24"/>
          <w:lang w:eastAsia="en-US"/>
        </w:rPr>
      </w:pP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eastAsia="Calibri" w:hAnsi="Times New Roman"/>
          <w:sz w:val="24"/>
          <w:szCs w:val="24"/>
          <w:lang w:eastAsia="en-US"/>
        </w:rPr>
        <w:t>В 2019 году с целью развития взаимодействия Главы Одинцовского городского округа, органов местного самоуправления с жителями городского округа проведено 230 различных мероприятий с участием Главы Одинцовского городского округа (110% к 2018 году).</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Продолжена практика проведения:</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 инспекционных осмотров и велообъездов микрорайонов города Одинцово и населенных пунктов округа, с участием депутатов Государственной Думы РФ и Московской областной Думы, активных блогеров, инициативных жителей, представителей администрации </w:t>
      </w:r>
      <w:r w:rsidRPr="00F12B96">
        <w:rPr>
          <w:rFonts w:ascii="Times New Roman" w:hAnsi="Times New Roman"/>
          <w:sz w:val="24"/>
          <w:szCs w:val="24"/>
        </w:rPr>
        <w:lastRenderedPageBreak/>
        <w:t>округа. Всего проведено 11 инспекционных выездных мероприятий, в том числе – 5 велообъездов, в ходе которых даны поручения, находящихся на личном контроле Главы;</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«Прямых линий с Главой района» в программе «Главная тема» на телеканале ТРК «Одинцово». В ходе 5 эфиров на «горячую линию» поступило более 250 звонков, голосовых сообщений и сообщений через социальные сети, общее количество просмотров  программы в ВК и YouTube – 9332 ед.;</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интервью с должностными лицами Администрации Одинцовского городского округа, представителями общественных организаций в эфире ТРК «Одинцово» в программах «Актуальное интервью» и «Специальное интервью» по вопросам ЖКХ, здравоохранения, социальной политики, волонтёрства, работы Молодежного парламента, проведения фестиваля «Морфогенезис». Всего проведено 41 прямой эфир с общим охватом 80 000 жителей округа и общим количеством звонков 920 ед.</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В октябре 2019 года проведен Первый муниципальный форум по вопросам взаимодействия органов местного самоуправления и института сельских старост Одинцовского городского округа.  По итогам мероприятия принято решение о проведении ежеквартальных форумов с участием старост и представителей территориальных общественных самоуправлений. </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В рамках реализации в 2019 году конкурса на соискание ежегодной премии Губернатора Московской области «Наше Подмосковье» подано заявок по 2 669 проектам (104% к 2018 году) с участием 4274 человек.</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В рейтинге муниципальных образований по количеству поданных заявок и числу жителей, вовлеченных в реализацию проектов, Одинцовский городской округ занял 1-е место. Наибольшее количество проектов от Одинцовского городского округа в номинации «Творчество и духовное наследие» - 837 ед. </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По итогам конкурса лауреатами стали 74 жителя Одинцовского городского округа (1-е место в рейтинге муниципальных образований). Общий размер выигрыша 2019 году составил 13 млн. 320 тыс. рублей.</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В 2019 году информация о деятельности органов местного самоуправления Одинцовского городского округа опубликована на 2 169 полосах в печатных СМИ, а также в количестве 5 687 публикаций в Интернет-СМИ. </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В аккаунтах Главы и Администрации Одинцовского городского округа в социальных сетях (Instagram, Facebook, Twitter, Вконтакте, Одноклассники) размещено 8 615 публикаций. Подготовлено 3851 ответ на выявленные в социальных сетях негативные сообщения, поступившие через систему «Инцидент-Менеджмент».</w:t>
      </w:r>
    </w:p>
    <w:p w:rsidR="00DC0938" w:rsidRPr="00F12B96" w:rsidRDefault="00DC0938" w:rsidP="00DC0938">
      <w:pPr>
        <w:spacing w:after="0" w:line="240" w:lineRule="auto"/>
        <w:ind w:firstLine="709"/>
        <w:jc w:val="both"/>
        <w:outlineLvl w:val="0"/>
        <w:rPr>
          <w:rFonts w:ascii="Times New Roman" w:hAnsi="Times New Roman"/>
          <w:sz w:val="24"/>
          <w:szCs w:val="24"/>
        </w:rPr>
      </w:pPr>
      <w:r w:rsidRPr="00F12B96">
        <w:rPr>
          <w:rFonts w:ascii="Times New Roman" w:hAnsi="Times New Roman"/>
          <w:sz w:val="24"/>
          <w:szCs w:val="24"/>
        </w:rPr>
        <w:t xml:space="preserve">В целях повышения уровня удовлетворенности населения деятельностью Губернатора Московской области А.Ю. Воробьева, с марта 2019 года на территории округа проводились мероприятия, направленные на поддержание взаимодействия между органами местного самоуправления и жителями. </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Проведено 3811 мероприятий при участии более 200 тыс. человек в рамках проектов «Немедийные коммуникации», «Энергия сильных единиц».</w:t>
      </w:r>
    </w:p>
    <w:p w:rsidR="00DC0938" w:rsidRPr="00F12B96" w:rsidRDefault="00DC0938" w:rsidP="00DC0938">
      <w:pPr>
        <w:spacing w:after="0" w:line="240" w:lineRule="auto"/>
        <w:ind w:firstLine="709"/>
        <w:jc w:val="both"/>
        <w:outlineLvl w:val="0"/>
        <w:rPr>
          <w:rFonts w:ascii="Times New Roman" w:hAnsi="Times New Roman"/>
          <w:sz w:val="24"/>
          <w:szCs w:val="24"/>
        </w:rPr>
      </w:pPr>
      <w:r w:rsidRPr="00F12B96">
        <w:rPr>
          <w:rFonts w:ascii="Times New Roman" w:hAnsi="Times New Roman"/>
          <w:sz w:val="24"/>
          <w:szCs w:val="24"/>
        </w:rPr>
        <w:t>По итогам годового рейтинга муниципалитетов Главного управления территориальной политики Московской области Одинцовский городской округ занял 1 место по показателю «Встречи в рамках государственных программ» по количеству проведенных мероприятий и количеству жителей, вовлеченных в них.</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В реестре некоммерческих организаций </w:t>
      </w:r>
      <w:r w:rsidRPr="00F12B96">
        <w:rPr>
          <w:rFonts w:ascii="Times New Roman" w:hAnsi="Times New Roman"/>
          <w:sz w:val="24"/>
          <w:szCs w:val="24"/>
        </w:rPr>
        <w:t>Одинцовского городского округа</w:t>
      </w:r>
      <w:r w:rsidRPr="00F12B96">
        <w:rPr>
          <w:rFonts w:ascii="Times New Roman" w:eastAsia="Calibri" w:hAnsi="Times New Roman"/>
          <w:sz w:val="24"/>
          <w:szCs w:val="24"/>
          <w:lang w:eastAsia="en-US"/>
        </w:rPr>
        <w:t xml:space="preserve"> - 76 организаций, численностью более 11 000 человек, принимающих активное участие в общественно-политической жизни </w:t>
      </w:r>
      <w:r w:rsidRPr="00F12B96">
        <w:rPr>
          <w:rFonts w:ascii="Times New Roman" w:hAnsi="Times New Roman"/>
          <w:sz w:val="24"/>
          <w:szCs w:val="24"/>
        </w:rPr>
        <w:t>округа</w:t>
      </w:r>
      <w:r w:rsidRPr="00F12B96">
        <w:rPr>
          <w:rFonts w:ascii="Times New Roman" w:eastAsia="Calibri" w:hAnsi="Times New Roman"/>
          <w:sz w:val="24"/>
          <w:szCs w:val="24"/>
          <w:lang w:eastAsia="en-US"/>
        </w:rPr>
        <w:t xml:space="preserve">. </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В 2019 году на осуществление уставной деятельности 18 некоммерческих организаций (НКО) и 10 общественных организаций округа получили субсидии и гранты в форме субсидий на сумму боле  3,4 млн.руб. за счет всех источников финансирования.</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Благодаря финансовой поддержке наблюдается увеличение числа НКО на территории Одинцовского городского округа. </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lastRenderedPageBreak/>
        <w:t>Члены общественных и ветеранских организаций принимают активное участие в общественно - политической жизни района:</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 – в общеобластных и муниципальных акциях –  субботнике «Чистое Подмосковье», «Лес Победы», «Наш лес. Посади свое дерево», </w:t>
      </w:r>
      <w:r w:rsidRPr="00F12B96">
        <w:rPr>
          <w:rFonts w:ascii="Times New Roman" w:hAnsi="Times New Roman"/>
          <w:bCs/>
          <w:sz w:val="24"/>
          <w:szCs w:val="24"/>
        </w:rPr>
        <w:t>«Прибрежный патруль», «Активное долголетие»;</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в патриотических акциях «Бессмертный Полк», «Свеча Памяти», Дню России, Дню Государственного Флага.</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С целью поддержки членов инвалидных общественных организаций - семей с детьми с ограниченными по здоровью возможностями в 2019 году проведены: </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 благотворительный забег «Я бегу ребенку помогу»  с участием более 700 человек представителей общественных организаций, руководителей культурных и спортивных учреждений района, членов Общественной палаты района, корпоративных команд, жителей города Одинцово; </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 VIII фестиваль Ассоциации родителей детей-инвалидов Подмосковья «В будущее без границ» с участием более 3000 человек;  </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 V Фестиваль для людей с ограниченными возможностями здоровья «Город добра», посвященный Международному дню инвалидов с участием более 700 человек. </w:t>
      </w:r>
    </w:p>
    <w:p w:rsidR="00DC0938" w:rsidRPr="00F12B96" w:rsidRDefault="00DC0938" w:rsidP="00DC0938">
      <w:pPr>
        <w:spacing w:after="0" w:line="240" w:lineRule="auto"/>
        <w:ind w:firstLine="709"/>
        <w:jc w:val="both"/>
        <w:rPr>
          <w:rFonts w:ascii="Times New Roman" w:eastAsia="Calibri" w:hAnsi="Times New Roman"/>
          <w:bCs/>
          <w:sz w:val="24"/>
          <w:szCs w:val="24"/>
          <w:lang w:eastAsia="en-US"/>
        </w:rPr>
      </w:pPr>
      <w:r w:rsidRPr="00F12B96">
        <w:rPr>
          <w:rFonts w:ascii="Times New Roman" w:eastAsia="Calibri" w:hAnsi="Times New Roman"/>
          <w:bCs/>
          <w:sz w:val="24"/>
          <w:szCs w:val="24"/>
          <w:lang w:eastAsia="en-US"/>
        </w:rPr>
        <w:t>В 2019 году членами Общественной палаты проведен общественный контроль в сфере социальной защиты населения, потребительского рынка, благоустройства на территории округа, обеспечения  питанием беременных женщин, кормящих матерей, а также детей в возрасте до 3-х лет.</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В Одинцовском городском округе насчитывается около 20 ветеранских организаций, объединяющих более 12 тысяч ветеранов.</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Координацию деятельности в сфере социальной и правовой защиты ветеранов и решения оперативных вопросов осуществляет Президиум Координационного совета по делам ветеранов Одинцовского городского округа, 8 заседаний которого проведено в 2019 году. Ветераны района традиционно приняли участие в «Уроках мужества», «Круглых столах», в областных и муниципальных акциях и других мероприятиях.</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В рамках </w:t>
      </w:r>
      <w:r w:rsidRPr="00F12B96">
        <w:rPr>
          <w:rFonts w:ascii="Times New Roman" w:hAnsi="Times New Roman"/>
          <w:sz w:val="24"/>
          <w:szCs w:val="24"/>
          <w:lang w:val="en-US"/>
        </w:rPr>
        <w:t>V</w:t>
      </w:r>
      <w:r w:rsidRPr="00F12B96">
        <w:rPr>
          <w:rFonts w:ascii="Times New Roman" w:hAnsi="Times New Roman"/>
          <w:sz w:val="24"/>
          <w:szCs w:val="24"/>
        </w:rPr>
        <w:t xml:space="preserve"> этапа военно-патриотической эстафеты «Салют Победе!» члены Президиума и представители общественных организаций «Дети войны», «Жители блокадного Ленинграда», местной общественной организации «Союз ветеранов стратегических ракетчиков» в составе делегации Одинцовского округа посетили город-герой Новороссийск. </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В рамках социальной поддержки ветеранов Великой Отечественной войны в 4 специализированных лечебных комфортабельных палатах для ветеранов  «Одинцовской центральной районной больнице №2» в 2019 году медицинскую помощь получили 248 ветеранов и инвалидов войны.</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 рамках поддержки людей старшего поколения, которым исполнилось 80, 85, 90 лет, жителям старшего поколения, членам Одинцовской общественной социально ориентированной организации "Дети войны" предоставлено около 700 продовольственных наборов и 47 новогодних продовольственных корзин.</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При участии членов Координационного совета в городе Одинцово проведено 22 рабочие встречи с участием  представителей общественных организаций Одинцовского округа по различным вопросам.</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Активно взаимодействует с Администрацией Одинцовского городского округа, ветеранскими и общественными организациями, школьниками и студентами Одинцовское отделение сторонников Партии «ЕДИНАЯ РОССИЯ». </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В 2019 году Одинцовским отделением сторонников Партии «ЕДИНАЯ РОССИЯ» в рамках реализации партийных проектов «Старшее поколение», «Историческая память», «Культура малой родины», «Чистая страна», «Крепкая семья», «Здоровое будущее», «Сторонники против мошенников», «Безопасная страна»  подготовлено и проведено более 100 мероприятий. </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lastRenderedPageBreak/>
        <w:t xml:space="preserve">В 2019 году в Общественной приемной исполнительных органов государственной власти Московской области и органов местного самоуправления Одинцовского городского округа организовано  и проведено  110 приемов представителями исполнительных органов государственной власти Московской области, в ходе которых принято 200 жителей округа. </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Задачи на 2020 год:</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организация и проведение протокольных мероприятий с участием Губернатора Московской области, членов Правительства Московской области и Главы Одинцовского городского округа;</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координация деятельности общественных, ветеранских и инвалидных  организаций, волонтерских объединений на территории Одинцовского городского округа, взаимодействие с Общественной палатой Одинцовского городского округа;</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 </w:t>
      </w:r>
      <w:r w:rsidRPr="00F12B96">
        <w:rPr>
          <w:rFonts w:ascii="Times New Roman" w:hAnsi="Times New Roman"/>
          <w:sz w:val="24"/>
          <w:szCs w:val="24"/>
        </w:rPr>
        <w:t>обеспечение социальной и правовой помощи ветеранам войны и военной службы;</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подготовка к празднованию 75-летия Победы;</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проведение встреч и семинаров для представителей НКО с целью проведения совместных мероприятий, развития взаимодействия и взаимопомощи;</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 информирование жителей Одинцовского городского округа о деятельности органов местного самоуправления, Правительства Московской области; </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привлечение жителей Одинцовского городского округа к участию в общегородских и общеобластных конкурсах, мероприятиях.</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p>
    <w:p w:rsidR="00DC0938" w:rsidRPr="00F12B96" w:rsidRDefault="00DC0938" w:rsidP="00DC0938">
      <w:pPr>
        <w:spacing w:after="0" w:line="240" w:lineRule="auto"/>
        <w:ind w:firstLine="709"/>
        <w:jc w:val="center"/>
        <w:rPr>
          <w:rFonts w:ascii="Times New Roman" w:eastAsia="Calibri" w:hAnsi="Times New Roman"/>
          <w:b/>
          <w:sz w:val="24"/>
          <w:szCs w:val="24"/>
          <w:lang w:eastAsia="en-US"/>
        </w:rPr>
      </w:pPr>
      <w:r w:rsidRPr="00F12B96">
        <w:rPr>
          <w:rFonts w:ascii="Times New Roman" w:eastAsia="Calibri" w:hAnsi="Times New Roman"/>
          <w:b/>
          <w:sz w:val="24"/>
          <w:szCs w:val="24"/>
          <w:lang w:eastAsia="en-US"/>
        </w:rPr>
        <w:t xml:space="preserve">Реклама и наружное оформление </w:t>
      </w:r>
    </w:p>
    <w:p w:rsidR="00DC0938" w:rsidRPr="00F12B96" w:rsidRDefault="00DC0938" w:rsidP="00DC0938">
      <w:pPr>
        <w:spacing w:after="0" w:line="240" w:lineRule="auto"/>
        <w:ind w:firstLine="709"/>
        <w:jc w:val="center"/>
        <w:rPr>
          <w:rFonts w:ascii="Times New Roman" w:eastAsia="Calibri" w:hAnsi="Times New Roman"/>
          <w:b/>
          <w:sz w:val="24"/>
          <w:szCs w:val="24"/>
          <w:lang w:eastAsia="en-US"/>
        </w:rPr>
      </w:pP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В целях повышения уровня информированности населения посредством наружной рекламы на территории Одинцовского городского округа в 2019 году размещено 1650 материалов социальной рекламы о деятельности органов местного самоуправления, об основных событиях социально-экономического развития и общественно-политической жизни, а также рекламы, представляющей особую общественную значимость.</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Незаконные рекламные конструкции на территории Одинцовского городского округа отсутствуют.</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Ежегодно проводятся регулярные работы по демонтажу незаконных рекламных и информационных конструкций, а также конструкций с истекшими сроками разрешений. Выдано 182 предписания о демонтаже незаконно установленных рекламных конструкций и средств размещения информации (вывесок).</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В течение 2019 года на территории Одинцовского городского округа </w:t>
      </w:r>
      <w:r w:rsidRPr="00F12B96">
        <w:rPr>
          <w:rFonts w:ascii="Times New Roman" w:eastAsiaTheme="minorHAnsi" w:hAnsi="Times New Roman"/>
          <w:sz w:val="24"/>
          <w:szCs w:val="24"/>
          <w:lang w:eastAsia="en-US"/>
        </w:rPr>
        <w:t xml:space="preserve">с фасадов зданий и сооружений независимо от форм собственности </w:t>
      </w:r>
      <w:r w:rsidRPr="00F12B96">
        <w:rPr>
          <w:rFonts w:ascii="Times New Roman" w:eastAsia="Calibri" w:hAnsi="Times New Roman"/>
          <w:sz w:val="24"/>
          <w:szCs w:val="24"/>
          <w:lang w:eastAsia="en-US"/>
        </w:rPr>
        <w:t>демонтировано 1300 незаконно установленных рекламно-информационных конструкций, 4 000 м</w:t>
      </w:r>
      <w:r w:rsidR="007B08EA" w:rsidRPr="00F12B96">
        <w:rPr>
          <w:rFonts w:ascii="Times New Roman" w:eastAsia="Calibri" w:hAnsi="Times New Roman"/>
          <w:sz w:val="24"/>
          <w:szCs w:val="24"/>
          <w:lang w:eastAsia="en-US"/>
        </w:rPr>
        <w:t>²</w:t>
      </w:r>
      <w:r w:rsidRPr="00F12B96">
        <w:rPr>
          <w:rFonts w:ascii="Times New Roman" w:eastAsia="Calibri" w:hAnsi="Times New Roman"/>
          <w:sz w:val="24"/>
          <w:szCs w:val="24"/>
          <w:lang w:eastAsia="en-US"/>
        </w:rPr>
        <w:t xml:space="preserve"> рекламного мусора, а также 110 </w:t>
      </w:r>
      <w:r w:rsidRPr="00F12B96">
        <w:rPr>
          <w:rFonts w:ascii="Times New Roman" w:eastAsiaTheme="minorHAnsi" w:hAnsi="Times New Roman"/>
          <w:sz w:val="24"/>
          <w:szCs w:val="24"/>
          <w:lang w:eastAsia="en-US"/>
        </w:rPr>
        <w:t>рекламных конструкций.</w:t>
      </w:r>
    </w:p>
    <w:p w:rsidR="00DC0938" w:rsidRPr="00F12B96" w:rsidRDefault="00DC0938" w:rsidP="00DC0938">
      <w:pPr>
        <w:spacing w:after="0" w:line="240" w:lineRule="auto"/>
        <w:ind w:firstLine="709"/>
        <w:jc w:val="both"/>
        <w:rPr>
          <w:rFonts w:ascii="Times New Roman" w:eastAsiaTheme="minorHAnsi" w:hAnsi="Times New Roman"/>
          <w:sz w:val="24"/>
          <w:szCs w:val="24"/>
          <w:lang w:eastAsia="en-US"/>
        </w:rPr>
      </w:pPr>
      <w:r w:rsidRPr="00F12B96">
        <w:rPr>
          <w:rFonts w:ascii="Times New Roman" w:eastAsiaTheme="minorHAnsi" w:hAnsi="Times New Roman"/>
          <w:sz w:val="24"/>
          <w:szCs w:val="24"/>
          <w:lang w:eastAsia="en-US"/>
        </w:rPr>
        <w:t xml:space="preserve">Общее количество рекламных конструкций, </w:t>
      </w:r>
      <w:r w:rsidRPr="00F12B96">
        <w:rPr>
          <w:rFonts w:ascii="Times New Roman" w:hAnsi="Times New Roman"/>
          <w:sz w:val="24"/>
          <w:szCs w:val="24"/>
        </w:rPr>
        <w:t>включенных в схему территориального размещения их на территории Одинцовского городского округа,</w:t>
      </w:r>
      <w:r w:rsidRPr="00F12B96">
        <w:rPr>
          <w:rFonts w:ascii="Times New Roman" w:eastAsiaTheme="minorHAnsi" w:hAnsi="Times New Roman"/>
          <w:sz w:val="24"/>
          <w:szCs w:val="24"/>
          <w:lang w:eastAsia="en-US"/>
        </w:rPr>
        <w:t xml:space="preserve"> составило 745 рекламных мест.</w:t>
      </w:r>
    </w:p>
    <w:p w:rsidR="00DC0938" w:rsidRPr="00F12B96" w:rsidRDefault="00DC0938" w:rsidP="00DC0938">
      <w:pPr>
        <w:spacing w:after="0" w:line="240" w:lineRule="auto"/>
        <w:ind w:firstLine="709"/>
        <w:jc w:val="both"/>
        <w:rPr>
          <w:rFonts w:ascii="Times New Roman" w:eastAsiaTheme="minorHAnsi" w:hAnsi="Times New Roman"/>
          <w:sz w:val="24"/>
          <w:szCs w:val="24"/>
          <w:lang w:eastAsia="en-US"/>
        </w:rPr>
      </w:pPr>
      <w:r w:rsidRPr="00F12B96">
        <w:rPr>
          <w:rFonts w:ascii="Times New Roman" w:eastAsiaTheme="minorHAnsi" w:hAnsi="Times New Roman"/>
          <w:sz w:val="24"/>
          <w:szCs w:val="24"/>
          <w:lang w:eastAsia="en-US"/>
        </w:rPr>
        <w:t>Утверждено 200 концепций рекламно-информационного оформления фасадов зданий и сооружений, расположенных на территории Одинцовского городского округа.</w:t>
      </w:r>
    </w:p>
    <w:p w:rsidR="00DC0938" w:rsidRPr="00F12B96" w:rsidRDefault="00DC0938" w:rsidP="00DC0938">
      <w:pPr>
        <w:spacing w:after="0" w:line="240" w:lineRule="auto"/>
        <w:ind w:firstLine="709"/>
        <w:jc w:val="both"/>
        <w:rPr>
          <w:rFonts w:ascii="Times New Roman" w:eastAsiaTheme="minorHAnsi" w:hAnsi="Times New Roman"/>
          <w:sz w:val="24"/>
          <w:szCs w:val="24"/>
          <w:lang w:eastAsia="en-US"/>
        </w:rPr>
      </w:pPr>
      <w:r w:rsidRPr="00F12B96">
        <w:rPr>
          <w:rFonts w:ascii="Times New Roman" w:eastAsiaTheme="minorHAnsi" w:hAnsi="Times New Roman"/>
          <w:sz w:val="24"/>
          <w:szCs w:val="24"/>
          <w:lang w:eastAsia="en-US"/>
        </w:rPr>
        <w:t>С предпринимателями проведена активная работа по приведению торговых объектов в соответствие Методическим рекомендациям по внешнему виду и размещению рекламных конструкций, средств размещения информации на зданиях и сооружениях и Архитектурно-художественному регламенту информационного и рекламного оформления зданий, строений, сооружений и объектов благоустройства Одинцовского городского округа Московской области.</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Ежегодно обеспечивается соответствие элементов праздничного и тематического оформления территории округа утвержденному адресному муниципальному проекту на уровне 100%.</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В 2019 году государственная пошлина за выдачу разрешений на установку рекламных конструкций составила 753,5 тыс.руб. или 177,3% к 2018 году.</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lastRenderedPageBreak/>
        <w:t>В 2020 году работа по приведению в надлежащий вид информационного и рекламного оформления зданий, строений и объектов благоустройства Одинцовского городского округа будет продолжена в полном объеме.</w:t>
      </w:r>
    </w:p>
    <w:p w:rsidR="00DC0938" w:rsidRPr="00F12B96" w:rsidRDefault="00DC0938" w:rsidP="00DC0938">
      <w:pPr>
        <w:autoSpaceDE w:val="0"/>
        <w:autoSpaceDN w:val="0"/>
        <w:adjustRightInd w:val="0"/>
        <w:spacing w:after="0" w:line="240" w:lineRule="auto"/>
        <w:ind w:firstLine="709"/>
        <w:jc w:val="both"/>
        <w:rPr>
          <w:rFonts w:ascii="Times New Roman" w:eastAsia="Calibri" w:hAnsi="Times New Roman"/>
          <w:sz w:val="24"/>
          <w:szCs w:val="24"/>
        </w:rPr>
      </w:pPr>
    </w:p>
    <w:p w:rsidR="00DC0938" w:rsidRPr="00F12B96" w:rsidRDefault="00DC0938" w:rsidP="00DC0938">
      <w:pPr>
        <w:spacing w:after="0" w:line="240" w:lineRule="auto"/>
        <w:ind w:firstLine="709"/>
        <w:jc w:val="center"/>
        <w:outlineLvl w:val="0"/>
        <w:rPr>
          <w:rFonts w:ascii="Times New Roman" w:hAnsi="Times New Roman"/>
          <w:b/>
          <w:sz w:val="24"/>
          <w:szCs w:val="24"/>
        </w:rPr>
      </w:pPr>
      <w:r w:rsidRPr="00F12B96">
        <w:rPr>
          <w:rFonts w:ascii="Times New Roman" w:hAnsi="Times New Roman"/>
          <w:b/>
          <w:sz w:val="24"/>
          <w:szCs w:val="24"/>
        </w:rPr>
        <w:t>Социальная поддержка населения</w:t>
      </w:r>
    </w:p>
    <w:p w:rsidR="00DC0938" w:rsidRPr="00F12B96" w:rsidRDefault="00DC0938" w:rsidP="00DC0938">
      <w:pPr>
        <w:autoSpaceDE w:val="0"/>
        <w:autoSpaceDN w:val="0"/>
        <w:adjustRightInd w:val="0"/>
        <w:spacing w:after="0" w:line="240" w:lineRule="auto"/>
        <w:ind w:firstLine="709"/>
        <w:jc w:val="both"/>
        <w:rPr>
          <w:rFonts w:ascii="Times New Roman" w:eastAsia="Calibri" w:hAnsi="Times New Roman"/>
          <w:sz w:val="24"/>
          <w:szCs w:val="24"/>
        </w:rPr>
      </w:pPr>
    </w:p>
    <w:p w:rsidR="00DC0938" w:rsidRPr="00F12B96" w:rsidRDefault="00DC0938" w:rsidP="00DC0938">
      <w:pPr>
        <w:autoSpaceDE w:val="0"/>
        <w:autoSpaceDN w:val="0"/>
        <w:adjustRightInd w:val="0"/>
        <w:spacing w:after="0" w:line="240" w:lineRule="auto"/>
        <w:ind w:firstLine="709"/>
        <w:jc w:val="both"/>
        <w:rPr>
          <w:rFonts w:ascii="Times New Roman" w:eastAsia="Calibri" w:hAnsi="Times New Roman"/>
          <w:sz w:val="24"/>
          <w:szCs w:val="24"/>
        </w:rPr>
      </w:pPr>
      <w:r w:rsidRPr="00F12B96">
        <w:rPr>
          <w:rFonts w:ascii="Times New Roman" w:eastAsia="Calibri" w:hAnsi="Times New Roman"/>
          <w:sz w:val="24"/>
          <w:szCs w:val="24"/>
        </w:rPr>
        <w:t>В соответствии с законодательством Российской Федерации, Московской области, нормативно-правовыми актами Одинцовского городского округа, в 2019 году жителям округа оказаны различные виды социальной поддержки.</w:t>
      </w:r>
    </w:p>
    <w:p w:rsidR="00DC0938" w:rsidRPr="00F12B96" w:rsidRDefault="00DC0938" w:rsidP="00DC0938">
      <w:pPr>
        <w:autoSpaceDE w:val="0"/>
        <w:autoSpaceDN w:val="0"/>
        <w:adjustRightInd w:val="0"/>
        <w:spacing w:after="0" w:line="240" w:lineRule="auto"/>
        <w:ind w:firstLine="709"/>
        <w:jc w:val="both"/>
        <w:rPr>
          <w:rFonts w:ascii="Times New Roman" w:eastAsia="Calibri" w:hAnsi="Times New Roman"/>
          <w:sz w:val="24"/>
          <w:szCs w:val="24"/>
        </w:rPr>
      </w:pPr>
      <w:r w:rsidRPr="00F12B96">
        <w:rPr>
          <w:rFonts w:ascii="Times New Roman" w:eastAsia="Calibri" w:hAnsi="Times New Roman"/>
          <w:sz w:val="24"/>
          <w:szCs w:val="24"/>
        </w:rPr>
        <w:t>В целях обеспечения поддержки социально-незащищённых групп населения в 2019 году 3 222 семьям (3 940 человек) предоставлены субсидии на оплату жилого помещения и коммунальных услуг за счёт средств бюджета Московской области. Количество впервые оформивших субсидию на оплату жилого помещения и коммунальных услуг в 2019 году составило 345 семей. Общая сумма субсидий, начисленная в 2019 году гражданам на оплату жилого помещения и коммунальных услуг, составила 59,80 млн. рублей.</w:t>
      </w:r>
    </w:p>
    <w:p w:rsidR="00DC0938" w:rsidRPr="00F12B96" w:rsidRDefault="00DC0938" w:rsidP="00DC0938">
      <w:pPr>
        <w:autoSpaceDE w:val="0"/>
        <w:autoSpaceDN w:val="0"/>
        <w:adjustRightInd w:val="0"/>
        <w:spacing w:after="0" w:line="240" w:lineRule="auto"/>
        <w:ind w:firstLine="709"/>
        <w:jc w:val="both"/>
        <w:rPr>
          <w:rFonts w:ascii="Times New Roman" w:eastAsia="Calibri" w:hAnsi="Times New Roman"/>
          <w:sz w:val="24"/>
          <w:szCs w:val="24"/>
        </w:rPr>
      </w:pPr>
      <w:r w:rsidRPr="00F12B96">
        <w:rPr>
          <w:rFonts w:ascii="Times New Roman" w:eastAsia="Calibri" w:hAnsi="Times New Roman"/>
          <w:sz w:val="24"/>
          <w:szCs w:val="24"/>
        </w:rPr>
        <w:t>Средний размер субсидии в месяц составил 1 264,74 руб., что на 187,85 рублей больше по сравнению с 2018 годом. 2 880 получателей субсидии или 89,38% составляют одинокие пенсионеры. Количество семей, обратившихся за оформлением субсидий на оплату жилого помещения и коммунальных услуг, уменьшилось по сравнению с 2018 годом в связи с повышением уровня жизни граждан.</w:t>
      </w:r>
    </w:p>
    <w:p w:rsidR="00DC0938" w:rsidRPr="00F12B96" w:rsidRDefault="00DC0938" w:rsidP="00DC0938">
      <w:pPr>
        <w:autoSpaceDE w:val="0"/>
        <w:autoSpaceDN w:val="0"/>
        <w:adjustRightInd w:val="0"/>
        <w:spacing w:after="0" w:line="240" w:lineRule="auto"/>
        <w:ind w:firstLine="709"/>
        <w:jc w:val="both"/>
        <w:rPr>
          <w:rFonts w:ascii="Times New Roman" w:eastAsia="Calibri" w:hAnsi="Times New Roman"/>
          <w:sz w:val="24"/>
          <w:szCs w:val="24"/>
        </w:rPr>
      </w:pPr>
      <w:r w:rsidRPr="00F12B96">
        <w:rPr>
          <w:rFonts w:ascii="Times New Roman" w:eastAsia="Calibri" w:hAnsi="Times New Roman"/>
          <w:sz w:val="24"/>
          <w:szCs w:val="24"/>
        </w:rPr>
        <w:t>В целях исполнения государственных полномочий Московской области по обеспечению полноценным питанием беременных женщин, кормящих матерей, а также детей в возрасте до трех лет в Одинцовском городском округе за счет средств бюджета Московской области ежемесячно обеспечивались полноценным питанием 5 360 человек на общую сумму 31,37 млн.</w:t>
      </w:r>
      <w:r w:rsidR="007B08EA" w:rsidRPr="00F12B96">
        <w:rPr>
          <w:rFonts w:ascii="Times New Roman" w:eastAsia="Calibri" w:hAnsi="Times New Roman"/>
          <w:sz w:val="24"/>
          <w:szCs w:val="24"/>
        </w:rPr>
        <w:t xml:space="preserve"> </w:t>
      </w:r>
      <w:r w:rsidRPr="00F12B96">
        <w:rPr>
          <w:rFonts w:ascii="Times New Roman" w:eastAsia="Calibri" w:hAnsi="Times New Roman"/>
          <w:sz w:val="24"/>
          <w:szCs w:val="24"/>
        </w:rPr>
        <w:t>руб</w:t>
      </w:r>
      <w:r w:rsidR="007B08EA" w:rsidRPr="00F12B96">
        <w:rPr>
          <w:rFonts w:ascii="Times New Roman" w:eastAsia="Calibri" w:hAnsi="Times New Roman"/>
          <w:sz w:val="24"/>
          <w:szCs w:val="24"/>
        </w:rPr>
        <w:t>.</w:t>
      </w:r>
    </w:p>
    <w:p w:rsidR="00DC0938" w:rsidRPr="00F12B96" w:rsidRDefault="00DC0938" w:rsidP="00DC0938">
      <w:pPr>
        <w:autoSpaceDE w:val="0"/>
        <w:autoSpaceDN w:val="0"/>
        <w:adjustRightInd w:val="0"/>
        <w:spacing w:after="0" w:line="240" w:lineRule="auto"/>
        <w:ind w:firstLine="709"/>
        <w:jc w:val="both"/>
        <w:rPr>
          <w:rFonts w:ascii="Times New Roman" w:hAnsi="Times New Roman"/>
          <w:sz w:val="24"/>
          <w:szCs w:val="24"/>
        </w:rPr>
      </w:pPr>
      <w:r w:rsidRPr="00F12B96">
        <w:rPr>
          <w:rFonts w:ascii="Times New Roman" w:eastAsia="Calibri" w:hAnsi="Times New Roman"/>
          <w:sz w:val="24"/>
          <w:szCs w:val="24"/>
        </w:rPr>
        <w:t xml:space="preserve">В 2019 году отдельным категориям граждан Одинцовского городского округа, число которых составило более 800 человек, за счет средств муниципального бюджета оказаны дополнительные меры социальной поддержки на общую сумму 11,95 млн. рублей. </w:t>
      </w:r>
      <w:r w:rsidRPr="00F12B96">
        <w:rPr>
          <w:rFonts w:ascii="Times New Roman" w:hAnsi="Times New Roman"/>
          <w:sz w:val="24"/>
          <w:szCs w:val="24"/>
        </w:rPr>
        <w:t>В 2020 году планируется предоставить дополнительные меры социальной поддержки более 26 500 жителям за счет средств бюджета Одинцовского городского округа на общую сумму более 150 млн. рублей.</w:t>
      </w:r>
    </w:p>
    <w:p w:rsidR="00DC0938" w:rsidRPr="00F12B96" w:rsidRDefault="00DC0938" w:rsidP="00DC0938">
      <w:pPr>
        <w:spacing w:after="0" w:line="240" w:lineRule="auto"/>
        <w:ind w:firstLine="709"/>
        <w:jc w:val="both"/>
        <w:rPr>
          <w:rFonts w:ascii="Times New Roman" w:eastAsia="Calibri" w:hAnsi="Times New Roman"/>
          <w:sz w:val="24"/>
          <w:szCs w:val="24"/>
        </w:rPr>
      </w:pPr>
      <w:r w:rsidRPr="00F12B96">
        <w:rPr>
          <w:rFonts w:ascii="Times New Roman" w:eastAsia="Calibri" w:hAnsi="Times New Roman"/>
          <w:sz w:val="24"/>
          <w:szCs w:val="24"/>
        </w:rPr>
        <w:t xml:space="preserve">В рамках приоритетного проекта Московской области по повышению качества жизни инвалидов и маломобильных групп населения в 2019 году на территории Одинцовского городского округа </w:t>
      </w:r>
      <w:r w:rsidRPr="00F12B96">
        <w:rPr>
          <w:rFonts w:ascii="Times New Roman" w:hAnsi="Times New Roman"/>
          <w:sz w:val="24"/>
          <w:szCs w:val="24"/>
        </w:rPr>
        <w:t>за счет средств консолидированного муниципального бюджета</w:t>
      </w:r>
      <w:r w:rsidRPr="00F12B96">
        <w:rPr>
          <w:rFonts w:ascii="Times New Roman" w:eastAsia="Calibri" w:hAnsi="Times New Roman"/>
          <w:sz w:val="24"/>
          <w:szCs w:val="24"/>
        </w:rPr>
        <w:t xml:space="preserve"> выполнен комплекс мероприятий:</w:t>
      </w:r>
    </w:p>
    <w:p w:rsidR="00DC0938" w:rsidRPr="00F12B96" w:rsidRDefault="00DC0938" w:rsidP="00DC0938">
      <w:pPr>
        <w:spacing w:after="0" w:line="240" w:lineRule="auto"/>
        <w:ind w:firstLine="709"/>
        <w:jc w:val="both"/>
        <w:rPr>
          <w:rFonts w:ascii="Times New Roman" w:eastAsia="Calibri" w:hAnsi="Times New Roman"/>
          <w:sz w:val="24"/>
          <w:szCs w:val="24"/>
        </w:rPr>
      </w:pPr>
      <w:r w:rsidRPr="00F12B96">
        <w:rPr>
          <w:rFonts w:ascii="Times New Roman" w:eastAsia="Calibri" w:hAnsi="Times New Roman"/>
          <w:sz w:val="24"/>
          <w:szCs w:val="24"/>
        </w:rPr>
        <w:t xml:space="preserve">- разработано более 150 маршрутов для инвалидов;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eastAsia="Calibri" w:hAnsi="Times New Roman"/>
          <w:sz w:val="24"/>
          <w:szCs w:val="24"/>
        </w:rPr>
        <w:t xml:space="preserve">- </w:t>
      </w:r>
      <w:r w:rsidRPr="00F12B96">
        <w:rPr>
          <w:rFonts w:ascii="Times New Roman" w:hAnsi="Times New Roman"/>
          <w:sz w:val="24"/>
          <w:szCs w:val="24"/>
        </w:rPr>
        <w:t xml:space="preserve">адаптировано безбарьерной средой 6 строений культурного сегмента, 4 спортивных объекта, около 30 объектов дорожно-транспортной сети;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проведены работы по ремонту и благоустройству 19 дворов и 12 подъездов 30 жилых домов;</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 проведены работы по установке специальной тактильной плитки и занижению бордюрного камня на 23 объектах дорожно-транспортной сети на территории 8-го микрорайона города Одинцово.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Уровень доступности объектов социальной инфраструктуры </w:t>
      </w:r>
      <w:r w:rsidRPr="00F12B96">
        <w:rPr>
          <w:rFonts w:ascii="Times New Roman" w:eastAsia="Calibri" w:hAnsi="Times New Roman"/>
          <w:sz w:val="24"/>
          <w:szCs w:val="24"/>
        </w:rPr>
        <w:t xml:space="preserve">в приоритетных сферах жизнедеятельности инвалидов и других маломобильных групп населения </w:t>
      </w:r>
      <w:r w:rsidRPr="00F12B96">
        <w:rPr>
          <w:rFonts w:ascii="Times New Roman" w:hAnsi="Times New Roman"/>
          <w:sz w:val="24"/>
          <w:szCs w:val="24"/>
        </w:rPr>
        <w:t>по Одинцовскому городскому округу в 2019 году составил 80,99 %, что выше областного показателя на 16,99 %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С целью поддержки жителей, попавших в трудную жизненную ситуацию, на территории округа проведены </w:t>
      </w:r>
      <w:r w:rsidRPr="00F12B96">
        <w:rPr>
          <w:rFonts w:ascii="Times New Roman" w:hAnsi="Times New Roman"/>
          <w:sz w:val="24"/>
          <w:szCs w:val="24"/>
          <w:shd w:val="clear" w:color="auto" w:fill="FFFFFF"/>
        </w:rPr>
        <w:t>благотворительные мероприятия с вручением новой одежды, бытовых товаров и продуктов питания на общую сумму более    1 млн. рублей.</w:t>
      </w:r>
    </w:p>
    <w:p w:rsidR="00DC0938" w:rsidRPr="00F12B96" w:rsidRDefault="00DC0938" w:rsidP="00DC0938">
      <w:pPr>
        <w:autoSpaceDE w:val="0"/>
        <w:autoSpaceDN w:val="0"/>
        <w:adjustRightInd w:val="0"/>
        <w:spacing w:after="0" w:line="240" w:lineRule="auto"/>
        <w:ind w:firstLine="709"/>
        <w:jc w:val="both"/>
        <w:rPr>
          <w:rFonts w:ascii="Times New Roman" w:eastAsia="Calibri" w:hAnsi="Times New Roman"/>
          <w:sz w:val="24"/>
          <w:szCs w:val="24"/>
        </w:rPr>
      </w:pPr>
      <w:r w:rsidRPr="00F12B96">
        <w:rPr>
          <w:rFonts w:ascii="Times New Roman" w:eastAsia="Calibri" w:hAnsi="Times New Roman"/>
          <w:sz w:val="24"/>
          <w:szCs w:val="24"/>
        </w:rPr>
        <w:t>В 2019 году медалью «Материнская слава Одинцовского городского округа» награждены 18 многодетных матерей, общая сумма выплат составила 180,0 тыс.руб.</w:t>
      </w:r>
    </w:p>
    <w:p w:rsidR="00DC0938" w:rsidRPr="00F12B96" w:rsidRDefault="00DC0938" w:rsidP="00DC0938">
      <w:pPr>
        <w:autoSpaceDE w:val="0"/>
        <w:autoSpaceDN w:val="0"/>
        <w:adjustRightInd w:val="0"/>
        <w:spacing w:after="0" w:line="240" w:lineRule="auto"/>
        <w:ind w:firstLine="709"/>
        <w:jc w:val="both"/>
        <w:rPr>
          <w:rFonts w:ascii="Times New Roman" w:eastAsia="Calibri" w:hAnsi="Times New Roman"/>
          <w:sz w:val="24"/>
          <w:szCs w:val="24"/>
        </w:rPr>
      </w:pPr>
      <w:r w:rsidRPr="00F12B96">
        <w:rPr>
          <w:rFonts w:ascii="Times New Roman" w:eastAsia="Calibri" w:hAnsi="Times New Roman"/>
          <w:sz w:val="24"/>
          <w:szCs w:val="24"/>
        </w:rPr>
        <w:lastRenderedPageBreak/>
        <w:t>В целях функционирования автономных дымовых пожарных извещателей жилых помещений, занимаемых малообеспеченными гражданами, многодетными семьями и семьями, находящимися в трудной жизненной ситуации, в 2019 году освоены средства муниципального бюджета в сумме 0,22 млн. руб. Закуплено и установлено 12 843 элемента питания для извещателей.</w:t>
      </w:r>
    </w:p>
    <w:p w:rsidR="00DC0938" w:rsidRPr="00F12B96" w:rsidRDefault="00DC0938" w:rsidP="00DC0938">
      <w:pPr>
        <w:pStyle w:val="a3"/>
        <w:ind w:left="0" w:firstLine="709"/>
        <w:jc w:val="both"/>
        <w:rPr>
          <w:rFonts w:ascii="Times New Roman" w:hAnsi="Times New Roman"/>
          <w:sz w:val="24"/>
          <w:szCs w:val="24"/>
        </w:rPr>
      </w:pPr>
      <w:r w:rsidRPr="00F12B96">
        <w:rPr>
          <w:rFonts w:ascii="Times New Roman" w:hAnsi="Times New Roman"/>
          <w:sz w:val="24"/>
          <w:szCs w:val="24"/>
        </w:rPr>
        <w:t xml:space="preserve">В рамках национального проекта «Демография» и регионального проекта «Старшее поколение» в Одинцовском городском округе реализуется программа «Активное долголетие», направленная на поддержание активного здорового образа жизни для пожилых людей. К участию в программе «Активное долголетие» привлечено более 1 750 человек пенсионного возраста. Среди основных мероприятий программы – бесплатное посещение кружков и спортивных секций, бесплатные экскурсионные поездки по Московской области, диспансеризация жителей старшего поколения. </w:t>
      </w:r>
    </w:p>
    <w:p w:rsidR="00DC0938" w:rsidRPr="00F12B96" w:rsidRDefault="00DC0938" w:rsidP="00DC0938">
      <w:pPr>
        <w:pStyle w:val="a3"/>
        <w:ind w:left="0" w:firstLine="709"/>
        <w:jc w:val="both"/>
        <w:rPr>
          <w:rFonts w:ascii="Times New Roman" w:hAnsi="Times New Roman"/>
          <w:sz w:val="24"/>
          <w:szCs w:val="24"/>
        </w:rPr>
      </w:pPr>
      <w:r w:rsidRPr="00F12B96">
        <w:rPr>
          <w:rFonts w:ascii="Times New Roman" w:hAnsi="Times New Roman"/>
          <w:sz w:val="24"/>
          <w:szCs w:val="24"/>
        </w:rPr>
        <w:t>В январе 2020 года в г. Одинцово открылся второй Центр «Активное долголетие».</w:t>
      </w:r>
    </w:p>
    <w:p w:rsidR="00DC0938" w:rsidRPr="00F12B96" w:rsidRDefault="00DC0938" w:rsidP="00DC0938">
      <w:pPr>
        <w:pStyle w:val="Standard"/>
        <w:ind w:firstLine="709"/>
        <w:jc w:val="both"/>
        <w:rPr>
          <w:rFonts w:eastAsia="TT15o00"/>
          <w:bCs/>
          <w:iCs/>
        </w:rPr>
      </w:pPr>
      <w:r w:rsidRPr="00F12B96">
        <w:rPr>
          <w:rFonts w:eastAsia="TT15o00"/>
          <w:lang w:val="ru-RU"/>
        </w:rPr>
        <w:t>В реализации муниципального проекта «Эстафета «Салют Победе!» в</w:t>
      </w:r>
      <w:r w:rsidRPr="00F12B96">
        <w:rPr>
          <w:rFonts w:eastAsia="TT15o00"/>
          <w:bCs/>
          <w:iCs/>
        </w:rPr>
        <w:t xml:space="preserve"> 2019 год</w:t>
      </w:r>
      <w:r w:rsidRPr="00F12B96">
        <w:rPr>
          <w:rFonts w:eastAsia="TT15o00"/>
          <w:bCs/>
          <w:iCs/>
          <w:lang w:val="ru-RU"/>
        </w:rPr>
        <w:t>у</w:t>
      </w:r>
      <w:r w:rsidRPr="00F12B96">
        <w:rPr>
          <w:rFonts w:eastAsia="TT15o00"/>
          <w:bCs/>
          <w:iCs/>
        </w:rPr>
        <w:t xml:space="preserve"> принял</w:t>
      </w:r>
      <w:r w:rsidRPr="00F12B96">
        <w:rPr>
          <w:rFonts w:eastAsia="TT15o00"/>
          <w:bCs/>
          <w:iCs/>
          <w:lang w:val="ru-RU"/>
        </w:rPr>
        <w:t>и</w:t>
      </w:r>
      <w:r w:rsidRPr="00F12B96">
        <w:rPr>
          <w:rFonts w:eastAsia="TT15o00"/>
          <w:bCs/>
          <w:iCs/>
        </w:rPr>
        <w:t xml:space="preserve"> участие более 70 </w:t>
      </w:r>
      <w:r w:rsidRPr="00F12B96">
        <w:rPr>
          <w:rFonts w:eastAsia="TT15o00"/>
          <w:bCs/>
          <w:iCs/>
          <w:lang w:val="ru-RU"/>
        </w:rPr>
        <w:t xml:space="preserve">000 </w:t>
      </w:r>
      <w:r w:rsidRPr="00F12B96">
        <w:rPr>
          <w:rFonts w:eastAsia="TT15o00"/>
          <w:bCs/>
          <w:iCs/>
        </w:rPr>
        <w:t>человек</w:t>
      </w:r>
      <w:r w:rsidRPr="00F12B96">
        <w:rPr>
          <w:rFonts w:eastAsia="TT15o00"/>
          <w:bCs/>
          <w:iCs/>
          <w:lang w:val="ru-RU"/>
        </w:rPr>
        <w:t>,</w:t>
      </w:r>
      <w:r w:rsidRPr="00F12B96">
        <w:rPr>
          <w:rFonts w:eastAsia="TT15o00"/>
          <w:bCs/>
          <w:iCs/>
        </w:rPr>
        <w:t xml:space="preserve"> </w:t>
      </w:r>
      <w:r w:rsidRPr="00F12B96">
        <w:rPr>
          <w:rFonts w:eastAsia="TT15o00"/>
          <w:bCs/>
          <w:iCs/>
          <w:lang w:val="ru-RU"/>
        </w:rPr>
        <w:t>д</w:t>
      </w:r>
      <w:r w:rsidRPr="00F12B96">
        <w:rPr>
          <w:rFonts w:eastAsia="TT15o00"/>
          <w:bCs/>
          <w:iCs/>
        </w:rPr>
        <w:t xml:space="preserve">елегация Одинцовского городского округа в количестве 104 человек посетила в мае 2019 года город-герой Новороссийск. </w:t>
      </w:r>
    </w:p>
    <w:p w:rsidR="00DC0938" w:rsidRPr="00F12B96" w:rsidRDefault="00DC0938" w:rsidP="00DC0938">
      <w:pPr>
        <w:autoSpaceDE w:val="0"/>
        <w:autoSpaceDN w:val="0"/>
        <w:adjustRightInd w:val="0"/>
        <w:spacing w:after="0" w:line="240" w:lineRule="auto"/>
        <w:ind w:firstLine="709"/>
        <w:jc w:val="both"/>
        <w:rPr>
          <w:rFonts w:ascii="Times New Roman" w:hAnsi="Times New Roman"/>
          <w:sz w:val="24"/>
          <w:szCs w:val="24"/>
        </w:rPr>
      </w:pPr>
      <w:r w:rsidRPr="00F12B96">
        <w:rPr>
          <w:rFonts w:ascii="Times New Roman" w:eastAsia="Calibri" w:hAnsi="Times New Roman"/>
          <w:sz w:val="24"/>
          <w:szCs w:val="24"/>
        </w:rPr>
        <w:t xml:space="preserve">В Одинцовском городском округе функционирует система профилактики безнадзорности и правонарушений несовершеннолетних. </w:t>
      </w:r>
    </w:p>
    <w:p w:rsidR="00DC0938" w:rsidRPr="00F12B96" w:rsidRDefault="00DC0938" w:rsidP="00DC0938">
      <w:pPr>
        <w:adjustRightInd w:val="0"/>
        <w:spacing w:after="0" w:line="240" w:lineRule="auto"/>
        <w:ind w:firstLine="709"/>
        <w:jc w:val="both"/>
        <w:rPr>
          <w:rFonts w:ascii="Times New Roman" w:hAnsi="Times New Roman"/>
          <w:sz w:val="24"/>
          <w:szCs w:val="24"/>
        </w:rPr>
      </w:pPr>
      <w:r w:rsidRPr="00F12B96">
        <w:rPr>
          <w:rFonts w:ascii="Times New Roman" w:hAnsi="Times New Roman"/>
          <w:sz w:val="24"/>
          <w:szCs w:val="24"/>
        </w:rPr>
        <w:t>По данным Росстата численность жителей Одинцовского городского округа в возрасте до 18 лет на 01.01.2019 года составляет 60 305 человек.</w:t>
      </w:r>
    </w:p>
    <w:p w:rsidR="00DC0938" w:rsidRPr="00F12B96" w:rsidRDefault="00DC0938" w:rsidP="00DC0938">
      <w:pPr>
        <w:tabs>
          <w:tab w:val="left" w:pos="6946"/>
        </w:tabs>
        <w:spacing w:after="0" w:line="240" w:lineRule="auto"/>
        <w:ind w:firstLine="709"/>
        <w:jc w:val="both"/>
        <w:rPr>
          <w:rFonts w:ascii="Times New Roman" w:hAnsi="Times New Roman"/>
          <w:sz w:val="24"/>
          <w:szCs w:val="24"/>
        </w:rPr>
      </w:pPr>
      <w:r w:rsidRPr="00F12B96">
        <w:rPr>
          <w:rFonts w:ascii="Times New Roman" w:hAnsi="Times New Roman"/>
          <w:sz w:val="24"/>
          <w:szCs w:val="24"/>
        </w:rPr>
        <w:t>В 2019 году проведен комплекс межведомственных профилактических операций, мероприятий и акций.</w:t>
      </w:r>
    </w:p>
    <w:p w:rsidR="00DC0938" w:rsidRPr="00F12B96" w:rsidRDefault="00DC0938" w:rsidP="00DC0938">
      <w:pPr>
        <w:adjustRightInd w:val="0"/>
        <w:spacing w:after="0" w:line="240" w:lineRule="auto"/>
        <w:ind w:firstLine="709"/>
        <w:jc w:val="both"/>
        <w:rPr>
          <w:rFonts w:ascii="Times New Roman" w:eastAsiaTheme="minorEastAsia" w:hAnsi="Times New Roman"/>
          <w:sz w:val="24"/>
          <w:szCs w:val="24"/>
        </w:rPr>
      </w:pPr>
      <w:r w:rsidRPr="00F12B96">
        <w:rPr>
          <w:rFonts w:ascii="Times New Roman" w:eastAsiaTheme="minorEastAsia" w:hAnsi="Times New Roman"/>
          <w:sz w:val="24"/>
          <w:szCs w:val="24"/>
        </w:rPr>
        <w:t xml:space="preserve">В 2019 году проведена индивидуальная профилактическая работа с </w:t>
      </w:r>
      <w:r w:rsidRPr="00F12B96">
        <w:rPr>
          <w:rFonts w:ascii="Times New Roman" w:eastAsia="Lucida Sans Unicode" w:hAnsi="Times New Roman"/>
          <w:kern w:val="3"/>
          <w:sz w:val="24"/>
          <w:szCs w:val="24"/>
        </w:rPr>
        <w:t>находящимися в социально опасном положении</w:t>
      </w:r>
      <w:r w:rsidRPr="00F12B96">
        <w:rPr>
          <w:rFonts w:ascii="Times New Roman" w:eastAsiaTheme="minorEastAsia" w:hAnsi="Times New Roman"/>
          <w:sz w:val="24"/>
          <w:szCs w:val="24"/>
        </w:rPr>
        <w:t xml:space="preserve"> 952 несовершеннолетними или 89% к 2018 году и с 904 семьями или 99,3% к 2018 году, снижение количества семей связано с прекращением проведения индивидуальной профилактической работы из-за исправления. </w:t>
      </w:r>
    </w:p>
    <w:p w:rsidR="00DC0938" w:rsidRPr="00F12B96" w:rsidRDefault="00DC0938" w:rsidP="00DC0938">
      <w:pPr>
        <w:adjustRightInd w:val="0"/>
        <w:spacing w:after="0" w:line="240" w:lineRule="auto"/>
        <w:ind w:firstLine="709"/>
        <w:jc w:val="both"/>
        <w:rPr>
          <w:rFonts w:ascii="Times New Roman" w:eastAsiaTheme="minorEastAsia" w:hAnsi="Times New Roman"/>
          <w:sz w:val="24"/>
          <w:szCs w:val="24"/>
        </w:rPr>
      </w:pPr>
      <w:r w:rsidRPr="00F12B96">
        <w:rPr>
          <w:rFonts w:ascii="Times New Roman" w:eastAsiaTheme="minorEastAsia" w:hAnsi="Times New Roman"/>
          <w:sz w:val="24"/>
          <w:szCs w:val="24"/>
        </w:rPr>
        <w:t>При территориальных управлениях Администрации Одинцовского городского округа осуществляют свою деятельность 15 Межведомственных профилактических советов по защите прав несовершеннолетних.</w:t>
      </w:r>
    </w:p>
    <w:p w:rsidR="00DC0938" w:rsidRPr="00F12B96" w:rsidRDefault="00DC0938" w:rsidP="00DC0938">
      <w:pPr>
        <w:pStyle w:val="a7"/>
        <w:spacing w:before="0" w:after="0"/>
        <w:ind w:firstLine="709"/>
        <w:contextualSpacing/>
        <w:jc w:val="both"/>
        <w:rPr>
          <w:rFonts w:ascii="Times New Roman" w:hAnsi="Times New Roman" w:cs="Times New Roman"/>
        </w:rPr>
      </w:pPr>
      <w:r w:rsidRPr="00F12B96">
        <w:rPr>
          <w:rFonts w:ascii="Times New Roman" w:hAnsi="Times New Roman" w:cs="Times New Roman"/>
        </w:rPr>
        <w:t>Оказана адресная помощь (оформление документов, юридические консультации, психологическая помощь, оказание содействия в трудоустройстве, лечении и др.) 668 семьям, что на 10,4% больше уровня 2018 года.</w:t>
      </w:r>
    </w:p>
    <w:p w:rsidR="00DC0938" w:rsidRPr="00F12B96" w:rsidRDefault="00DC0938" w:rsidP="00DC0938">
      <w:pPr>
        <w:adjustRightInd w:val="0"/>
        <w:spacing w:after="0" w:line="240" w:lineRule="auto"/>
        <w:ind w:firstLine="709"/>
        <w:jc w:val="both"/>
        <w:rPr>
          <w:rFonts w:ascii="Times New Roman" w:eastAsiaTheme="minorEastAsia" w:hAnsi="Times New Roman"/>
          <w:sz w:val="24"/>
          <w:szCs w:val="24"/>
        </w:rPr>
      </w:pPr>
      <w:r w:rsidRPr="00F12B96">
        <w:rPr>
          <w:rFonts w:ascii="Times New Roman" w:eastAsiaTheme="minorEastAsia" w:hAnsi="Times New Roman"/>
          <w:sz w:val="24"/>
          <w:szCs w:val="24"/>
        </w:rPr>
        <w:t xml:space="preserve">Работает телефон «горячей линии» - «Дети в беде». Круглосуточно оказывается  помощь. </w:t>
      </w:r>
    </w:p>
    <w:p w:rsidR="00DC0938" w:rsidRPr="00F12B96" w:rsidRDefault="00DC0938" w:rsidP="00DC0938">
      <w:pPr>
        <w:pStyle w:val="a7"/>
        <w:spacing w:before="0" w:after="0"/>
        <w:ind w:firstLine="709"/>
        <w:contextualSpacing/>
        <w:jc w:val="both"/>
        <w:rPr>
          <w:rFonts w:ascii="Times New Roman" w:hAnsi="Times New Roman" w:cs="Times New Roman"/>
        </w:rPr>
      </w:pPr>
      <w:r w:rsidRPr="00F12B96">
        <w:rPr>
          <w:rFonts w:ascii="Times New Roman" w:hAnsi="Times New Roman" w:cs="Times New Roman"/>
        </w:rPr>
        <w:t xml:space="preserve">В 2019 году социальную реабилитацию в социально – реабилитационных центрах для несовершеннолетних или в учреждениях для детей-сирот и детей, оставшихся без попечения родителей, прошли 37 человек. </w:t>
      </w:r>
    </w:p>
    <w:p w:rsidR="00DC0938" w:rsidRPr="00F12B96" w:rsidRDefault="00DC0938" w:rsidP="00DC0938">
      <w:pPr>
        <w:pStyle w:val="a7"/>
        <w:spacing w:before="0" w:after="0"/>
        <w:ind w:firstLine="709"/>
        <w:contextualSpacing/>
        <w:jc w:val="both"/>
        <w:rPr>
          <w:rFonts w:ascii="Times New Roman" w:hAnsi="Times New Roman" w:cs="Times New Roman"/>
        </w:rPr>
      </w:pPr>
      <w:r w:rsidRPr="00F12B96">
        <w:rPr>
          <w:rFonts w:ascii="Times New Roman" w:hAnsi="Times New Roman" w:cs="Times New Roman"/>
        </w:rPr>
        <w:t>За каждым несовершеннолетним, вступившим в конфликт с законом, закреплены наставники из числа сотрудников полиции, работников образовательных учреждений, волонтеров.</w:t>
      </w:r>
    </w:p>
    <w:p w:rsidR="00DC0938" w:rsidRPr="00F12B96" w:rsidRDefault="00DC0938" w:rsidP="00DC0938">
      <w:pPr>
        <w:spacing w:after="0" w:line="240" w:lineRule="auto"/>
        <w:ind w:firstLine="709"/>
        <w:contextualSpacing/>
        <w:jc w:val="both"/>
        <w:rPr>
          <w:rFonts w:ascii="Times New Roman" w:hAnsi="Times New Roman"/>
          <w:sz w:val="24"/>
          <w:szCs w:val="24"/>
        </w:rPr>
      </w:pPr>
      <w:r w:rsidRPr="00F12B96">
        <w:rPr>
          <w:rFonts w:ascii="Times New Roman" w:hAnsi="Times New Roman"/>
          <w:sz w:val="24"/>
          <w:szCs w:val="24"/>
        </w:rPr>
        <w:t xml:space="preserve">На территории округа количество преступлений, совершенных несовершеннолетними и при их участии, увеличилось на 90,2% к уровню 2018 года и составило78 единиц. </w:t>
      </w:r>
    </w:p>
    <w:p w:rsidR="00DC0938" w:rsidRPr="00F12B96" w:rsidRDefault="00DC0938" w:rsidP="00DC0938">
      <w:pPr>
        <w:pStyle w:val="a7"/>
        <w:spacing w:before="0" w:after="0"/>
        <w:ind w:firstLine="709"/>
        <w:contextualSpacing/>
        <w:jc w:val="both"/>
        <w:rPr>
          <w:rFonts w:ascii="Times New Roman" w:hAnsi="Times New Roman" w:cs="Times New Roman"/>
        </w:rPr>
      </w:pPr>
      <w:r w:rsidRPr="00F12B96">
        <w:rPr>
          <w:rFonts w:ascii="Times New Roman" w:hAnsi="Times New Roman" w:cs="Times New Roman"/>
        </w:rPr>
        <w:t>Также увеличилось на 72,5% число преступлений, совершенных только несовершеннолетними, и составило 69 ед. Доля подростковой преступности в общем количестве расследованных преступлений составила 2,9%, что выше областного показателя на 1,3 п.п.</w:t>
      </w:r>
    </w:p>
    <w:p w:rsidR="00DC0938" w:rsidRPr="00F12B96" w:rsidRDefault="00DC0938" w:rsidP="00DC0938">
      <w:pPr>
        <w:spacing w:after="0" w:line="240" w:lineRule="auto"/>
        <w:ind w:firstLine="709"/>
        <w:contextualSpacing/>
        <w:jc w:val="both"/>
        <w:rPr>
          <w:rFonts w:ascii="Times New Roman" w:eastAsiaTheme="minorEastAsia" w:hAnsi="Times New Roman"/>
          <w:sz w:val="24"/>
          <w:szCs w:val="24"/>
        </w:rPr>
      </w:pPr>
      <w:r w:rsidRPr="00F12B96">
        <w:rPr>
          <w:rFonts w:ascii="Times New Roman" w:hAnsi="Times New Roman"/>
          <w:sz w:val="24"/>
          <w:szCs w:val="24"/>
        </w:rPr>
        <w:t xml:space="preserve">В результате работы с подростками по профилактике употребления психоактивных веществ удалось добиться снижения количества несовершеннолетних, употребляющих психоактивные вещества. По итогам 2019 года число несовершеннолетних, употребляющих психоактивные вещества, составило 146 человек или 80,2% к 2018 году. </w:t>
      </w:r>
    </w:p>
    <w:p w:rsidR="00DC0938" w:rsidRPr="00F12B96" w:rsidRDefault="00DC0938" w:rsidP="00DC0938">
      <w:pPr>
        <w:pStyle w:val="a7"/>
        <w:spacing w:before="0" w:after="0"/>
        <w:ind w:firstLine="709"/>
        <w:contextualSpacing/>
        <w:jc w:val="both"/>
        <w:rPr>
          <w:rFonts w:ascii="Times New Roman" w:hAnsi="Times New Roman" w:cs="Times New Roman"/>
        </w:rPr>
      </w:pPr>
      <w:r w:rsidRPr="00F12B96">
        <w:rPr>
          <w:rFonts w:ascii="Times New Roman" w:hAnsi="Times New Roman" w:cs="Times New Roman"/>
        </w:rPr>
        <w:t xml:space="preserve">В отчетном периоде проведена просветительская работа, направленная на профилактику безнадзорности, беспризорности, правонарушений и антиобщественных действий </w:t>
      </w:r>
      <w:r w:rsidRPr="00F12B96">
        <w:rPr>
          <w:rFonts w:ascii="Times New Roman" w:hAnsi="Times New Roman" w:cs="Times New Roman"/>
        </w:rPr>
        <w:lastRenderedPageBreak/>
        <w:t>несовершеннолетних. В образовательных учреждениях округа проведено 45 Единых Дней профилактики; организованы занятия в «Школе реабилитации подростков», лекции по пропаганде и формированию здорового образа жизни, законопослушного поведения школьников; функционирует семейный клуб «Преодоление» для родителей с приглашением психолога, нарколога, священника.</w:t>
      </w:r>
    </w:p>
    <w:p w:rsidR="00DC0938" w:rsidRPr="00F12B96" w:rsidRDefault="00DC0938" w:rsidP="00DC0938">
      <w:pPr>
        <w:pStyle w:val="a7"/>
        <w:spacing w:before="0" w:after="0"/>
        <w:ind w:firstLine="709"/>
        <w:contextualSpacing/>
        <w:jc w:val="both"/>
        <w:rPr>
          <w:rFonts w:ascii="Times New Roman" w:hAnsi="Times New Roman" w:cs="Times New Roman"/>
        </w:rPr>
      </w:pPr>
      <w:r w:rsidRPr="00F12B96">
        <w:rPr>
          <w:rFonts w:ascii="Times New Roman" w:hAnsi="Times New Roman" w:cs="Times New Roman"/>
        </w:rPr>
        <w:t>В Одинцовском детском правозащитном центре на базе Управления по делам несовершеннолетних и защите их прав проведено 83 мероприятия (круглые столы, праздники и др.)</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Для информирования населения по профилактике безнадзорности и правонарушений несовершеннолетних в газетах «Новые рубежи», «Одинцовская неделя» опубликовано 29 статей, организовано 10 выступлений на Одинцовском телевидении.</w:t>
      </w:r>
    </w:p>
    <w:p w:rsidR="00DC0938" w:rsidRPr="00F12B96" w:rsidRDefault="00DC0938" w:rsidP="00DC0938">
      <w:pPr>
        <w:autoSpaceDE w:val="0"/>
        <w:adjustRightInd w:val="0"/>
        <w:spacing w:after="0" w:line="240" w:lineRule="auto"/>
        <w:ind w:firstLine="709"/>
        <w:jc w:val="both"/>
        <w:outlineLvl w:val="0"/>
        <w:rPr>
          <w:rFonts w:ascii="Times New Roman" w:eastAsiaTheme="minorEastAsia" w:hAnsi="Times New Roman"/>
          <w:sz w:val="24"/>
          <w:szCs w:val="24"/>
        </w:rPr>
      </w:pPr>
      <w:r w:rsidRPr="00F12B96">
        <w:rPr>
          <w:rFonts w:ascii="Times New Roman" w:eastAsiaTheme="minorEastAsia" w:hAnsi="Times New Roman"/>
          <w:sz w:val="24"/>
          <w:szCs w:val="24"/>
        </w:rPr>
        <w:t>Задачи на 2020 год:</w:t>
      </w:r>
    </w:p>
    <w:p w:rsidR="00DC0938" w:rsidRPr="00F12B96" w:rsidRDefault="00DC0938" w:rsidP="00DC0938">
      <w:pPr>
        <w:autoSpaceDE w:val="0"/>
        <w:autoSpaceDN w:val="0"/>
        <w:adjustRightInd w:val="0"/>
        <w:spacing w:after="0" w:line="240" w:lineRule="auto"/>
        <w:ind w:firstLine="709"/>
        <w:jc w:val="both"/>
        <w:rPr>
          <w:rFonts w:ascii="Times New Roman" w:eastAsia="Calibri" w:hAnsi="Times New Roman"/>
          <w:sz w:val="24"/>
          <w:szCs w:val="24"/>
        </w:rPr>
      </w:pPr>
      <w:r w:rsidRPr="00F12B96">
        <w:rPr>
          <w:rFonts w:ascii="Times New Roman" w:eastAsiaTheme="minorEastAsia" w:hAnsi="Times New Roman"/>
          <w:sz w:val="24"/>
          <w:szCs w:val="24"/>
        </w:rPr>
        <w:t xml:space="preserve">– </w:t>
      </w:r>
      <w:r w:rsidRPr="00F12B96">
        <w:rPr>
          <w:rFonts w:ascii="Times New Roman" w:hAnsi="Times New Roman"/>
          <w:sz w:val="24"/>
          <w:szCs w:val="24"/>
        </w:rPr>
        <w:t>реализация м</w:t>
      </w:r>
      <w:r w:rsidRPr="00F12B96">
        <w:rPr>
          <w:rFonts w:ascii="Times New Roman" w:eastAsia="Calibri" w:hAnsi="Times New Roman"/>
          <w:sz w:val="24"/>
          <w:szCs w:val="24"/>
        </w:rPr>
        <w:t xml:space="preserve">ероприятий по социальной поддержке граждан в рамках муниципальной программы Одинцовского городского округа «Социальная защита населения» на 2020-2024 годы; </w:t>
      </w:r>
    </w:p>
    <w:p w:rsidR="00DC0938" w:rsidRPr="00F12B96" w:rsidRDefault="00DC0938" w:rsidP="00DC0938">
      <w:pPr>
        <w:pStyle w:val="a3"/>
        <w:numPr>
          <w:ilvl w:val="0"/>
          <w:numId w:val="22"/>
        </w:numPr>
        <w:autoSpaceDE w:val="0"/>
        <w:adjustRightInd w:val="0"/>
        <w:ind w:left="0" w:firstLine="709"/>
        <w:jc w:val="both"/>
        <w:outlineLvl w:val="0"/>
        <w:rPr>
          <w:rFonts w:ascii="Times New Roman" w:eastAsiaTheme="minorEastAsia" w:hAnsi="Times New Roman"/>
          <w:sz w:val="24"/>
          <w:szCs w:val="24"/>
        </w:rPr>
      </w:pPr>
      <w:r w:rsidRPr="00F12B96">
        <w:rPr>
          <w:rFonts w:ascii="Times New Roman" w:hAnsi="Times New Roman"/>
          <w:spacing w:val="2"/>
          <w:sz w:val="24"/>
          <w:szCs w:val="24"/>
          <w:shd w:val="clear" w:color="auto" w:fill="FFFFFF"/>
        </w:rPr>
        <w:t>снижение количества правонарушений, совершенных несовершеннолетними;</w:t>
      </w:r>
    </w:p>
    <w:p w:rsidR="00DC0938" w:rsidRPr="00F12B96" w:rsidRDefault="00DC0938" w:rsidP="00DC0938">
      <w:pPr>
        <w:pStyle w:val="a3"/>
        <w:numPr>
          <w:ilvl w:val="0"/>
          <w:numId w:val="22"/>
        </w:numPr>
        <w:ind w:left="0" w:firstLine="709"/>
        <w:jc w:val="both"/>
        <w:rPr>
          <w:rFonts w:ascii="Times New Roman" w:hAnsi="Times New Roman"/>
          <w:spacing w:val="2"/>
          <w:sz w:val="24"/>
          <w:szCs w:val="24"/>
          <w:shd w:val="clear" w:color="auto" w:fill="FFFFFF"/>
        </w:rPr>
      </w:pPr>
      <w:r w:rsidRPr="00F12B96">
        <w:rPr>
          <w:rFonts w:ascii="Times New Roman" w:hAnsi="Times New Roman"/>
          <w:spacing w:val="2"/>
          <w:sz w:val="24"/>
          <w:szCs w:val="24"/>
          <w:shd w:val="clear" w:color="auto" w:fill="FFFFFF"/>
        </w:rPr>
        <w:t>защита прав несовершеннолетних, создание условий для формирования достойной жизненной перспективы;</w:t>
      </w:r>
    </w:p>
    <w:p w:rsidR="00DC0938" w:rsidRPr="00F12B96" w:rsidRDefault="00DC0938" w:rsidP="00DC0938">
      <w:pPr>
        <w:pStyle w:val="a3"/>
        <w:numPr>
          <w:ilvl w:val="0"/>
          <w:numId w:val="22"/>
        </w:numPr>
        <w:ind w:left="0" w:firstLine="709"/>
        <w:jc w:val="both"/>
        <w:rPr>
          <w:rFonts w:ascii="Times New Roman" w:hAnsi="Times New Roman"/>
          <w:spacing w:val="2"/>
          <w:sz w:val="24"/>
          <w:szCs w:val="24"/>
          <w:shd w:val="clear" w:color="auto" w:fill="FFFFFF"/>
        </w:rPr>
      </w:pPr>
      <w:r w:rsidRPr="00F12B96">
        <w:rPr>
          <w:rFonts w:ascii="Times New Roman" w:hAnsi="Times New Roman"/>
          <w:spacing w:val="2"/>
          <w:sz w:val="24"/>
          <w:szCs w:val="24"/>
          <w:shd w:val="clear" w:color="auto" w:fill="FFFFFF"/>
        </w:rPr>
        <w:t>повышение эффективности межведомственного взаимодействия;</w:t>
      </w:r>
    </w:p>
    <w:p w:rsidR="00DC0938" w:rsidRPr="00F12B96" w:rsidRDefault="00DC0938" w:rsidP="00DC0938">
      <w:pPr>
        <w:pStyle w:val="a3"/>
        <w:numPr>
          <w:ilvl w:val="0"/>
          <w:numId w:val="22"/>
        </w:numPr>
        <w:ind w:left="0" w:firstLine="709"/>
        <w:jc w:val="both"/>
        <w:rPr>
          <w:rFonts w:ascii="Times New Roman" w:hAnsi="Times New Roman"/>
          <w:spacing w:val="2"/>
          <w:sz w:val="24"/>
          <w:szCs w:val="24"/>
          <w:shd w:val="clear" w:color="auto" w:fill="FFFFFF"/>
        </w:rPr>
      </w:pPr>
      <w:r w:rsidRPr="00F12B96">
        <w:rPr>
          <w:rFonts w:ascii="Times New Roman" w:hAnsi="Times New Roman"/>
          <w:spacing w:val="2"/>
          <w:sz w:val="24"/>
          <w:szCs w:val="24"/>
          <w:shd w:val="clear" w:color="auto" w:fill="FFFFFF"/>
        </w:rPr>
        <w:t>совершенствование имеющихся и внедрение новых технологий и методов профилактической работы с несовершеннолетними;</w:t>
      </w:r>
    </w:p>
    <w:p w:rsidR="00DC0938" w:rsidRPr="00F12B96" w:rsidRDefault="00DC0938" w:rsidP="00DC0938">
      <w:pPr>
        <w:pStyle w:val="a3"/>
        <w:numPr>
          <w:ilvl w:val="0"/>
          <w:numId w:val="22"/>
        </w:numPr>
        <w:ind w:left="0" w:firstLine="709"/>
        <w:jc w:val="both"/>
        <w:rPr>
          <w:rFonts w:ascii="Times New Roman" w:hAnsi="Times New Roman"/>
          <w:spacing w:val="2"/>
          <w:sz w:val="24"/>
          <w:szCs w:val="24"/>
          <w:shd w:val="clear" w:color="auto" w:fill="FFFFFF"/>
        </w:rPr>
      </w:pPr>
      <w:r w:rsidRPr="00F12B96">
        <w:rPr>
          <w:rFonts w:ascii="Times New Roman" w:hAnsi="Times New Roman"/>
          <w:spacing w:val="2"/>
          <w:sz w:val="24"/>
          <w:szCs w:val="24"/>
          <w:shd w:val="clear" w:color="auto" w:fill="FFFFFF"/>
        </w:rPr>
        <w:t>повышение уровня профессиональной компетентности специалистов органов и учреждений системы профилактики безнадзорности и правонарушений несовершеннолетних.</w:t>
      </w:r>
    </w:p>
    <w:p w:rsidR="00DC0938" w:rsidRPr="00F12B96" w:rsidRDefault="00DC0938" w:rsidP="00DC0938">
      <w:pPr>
        <w:spacing w:after="0" w:line="240" w:lineRule="auto"/>
        <w:ind w:firstLine="709"/>
        <w:jc w:val="center"/>
        <w:outlineLvl w:val="0"/>
        <w:rPr>
          <w:rFonts w:ascii="Times New Roman" w:hAnsi="Times New Roman"/>
          <w:b/>
          <w:sz w:val="24"/>
          <w:szCs w:val="24"/>
        </w:rPr>
      </w:pPr>
    </w:p>
    <w:p w:rsidR="00DC0938" w:rsidRPr="00F12B96" w:rsidRDefault="00DC0938" w:rsidP="00DC0938">
      <w:pPr>
        <w:spacing w:after="0" w:line="240" w:lineRule="auto"/>
        <w:ind w:firstLine="709"/>
        <w:jc w:val="center"/>
        <w:outlineLvl w:val="0"/>
        <w:rPr>
          <w:rFonts w:ascii="Times New Roman" w:hAnsi="Times New Roman"/>
          <w:b/>
          <w:sz w:val="24"/>
          <w:szCs w:val="24"/>
        </w:rPr>
      </w:pPr>
      <w:r w:rsidRPr="00F12B96">
        <w:rPr>
          <w:rFonts w:ascii="Times New Roman" w:hAnsi="Times New Roman"/>
          <w:b/>
          <w:sz w:val="24"/>
          <w:szCs w:val="24"/>
        </w:rPr>
        <w:t>Здравоохранение</w:t>
      </w:r>
    </w:p>
    <w:p w:rsidR="00DC0938" w:rsidRPr="00F12B96" w:rsidRDefault="00DC0938" w:rsidP="00DC0938">
      <w:pPr>
        <w:spacing w:after="0" w:line="240" w:lineRule="auto"/>
        <w:ind w:firstLine="709"/>
        <w:jc w:val="center"/>
        <w:outlineLvl w:val="0"/>
        <w:rPr>
          <w:rFonts w:ascii="Times New Roman" w:hAnsi="Times New Roman"/>
          <w:b/>
          <w:sz w:val="24"/>
          <w:szCs w:val="24"/>
        </w:rPr>
      </w:pPr>
    </w:p>
    <w:p w:rsidR="00DC0938" w:rsidRPr="00F12B96" w:rsidRDefault="00DC0938" w:rsidP="00DC0938">
      <w:pPr>
        <w:spacing w:after="0" w:line="240" w:lineRule="auto"/>
        <w:ind w:firstLine="709"/>
        <w:jc w:val="both"/>
        <w:outlineLvl w:val="0"/>
        <w:rPr>
          <w:rFonts w:ascii="Times New Roman" w:hAnsi="Times New Roman"/>
          <w:sz w:val="24"/>
          <w:szCs w:val="24"/>
        </w:rPr>
      </w:pPr>
      <w:r w:rsidRPr="00F12B96">
        <w:rPr>
          <w:rFonts w:ascii="Times New Roman" w:hAnsi="Times New Roman"/>
          <w:sz w:val="24"/>
          <w:szCs w:val="24"/>
        </w:rPr>
        <w:t xml:space="preserve">С 1 января 2015 года  полномочия по организации оказания медицинской помощи на территории Одинцовского городского округа переданы на региональный уровень в соответствии с законом Московской области </w:t>
      </w:r>
      <w:r w:rsidRPr="00F12B96">
        <w:rPr>
          <w:rFonts w:ascii="Times New Roman" w:hAnsi="Times New Roman"/>
          <w:sz w:val="24"/>
          <w:szCs w:val="24"/>
          <w:lang w:eastAsia="en-US"/>
        </w:rPr>
        <w:t>от 02.06.2014 года № 56/2014-ОЗ</w:t>
      </w:r>
      <w:r w:rsidRPr="00F12B96">
        <w:rPr>
          <w:rFonts w:ascii="Times New Roman" w:hAnsi="Times New Roman"/>
          <w:sz w:val="24"/>
          <w:szCs w:val="24"/>
        </w:rPr>
        <w:t xml:space="preserve">. </w:t>
      </w:r>
    </w:p>
    <w:p w:rsidR="00DC0938" w:rsidRPr="00F12B96" w:rsidRDefault="00DC0938" w:rsidP="00DC0938">
      <w:pPr>
        <w:spacing w:after="0" w:line="240" w:lineRule="auto"/>
        <w:ind w:firstLine="709"/>
        <w:jc w:val="both"/>
        <w:outlineLvl w:val="0"/>
        <w:rPr>
          <w:rFonts w:ascii="Times New Roman" w:hAnsi="Times New Roman"/>
          <w:sz w:val="24"/>
          <w:szCs w:val="24"/>
        </w:rPr>
      </w:pPr>
      <w:r w:rsidRPr="00F12B96">
        <w:rPr>
          <w:rFonts w:ascii="Times New Roman" w:hAnsi="Times New Roman"/>
          <w:sz w:val="24"/>
          <w:szCs w:val="24"/>
        </w:rPr>
        <w:t>На территории Одинцовского городского округа функционируют 7 государственных бюджетных учреждений здравоохранения Московской области, в том числе:</w:t>
      </w:r>
    </w:p>
    <w:p w:rsidR="00DC0938" w:rsidRPr="00F12B96" w:rsidRDefault="00DC0938" w:rsidP="00DC0938">
      <w:pPr>
        <w:spacing w:after="0" w:line="240" w:lineRule="auto"/>
        <w:ind w:firstLine="709"/>
        <w:jc w:val="both"/>
        <w:outlineLvl w:val="0"/>
        <w:rPr>
          <w:rFonts w:ascii="Times New Roman" w:hAnsi="Times New Roman"/>
          <w:sz w:val="24"/>
          <w:szCs w:val="24"/>
        </w:rPr>
      </w:pPr>
      <w:r w:rsidRPr="00F12B96">
        <w:rPr>
          <w:rFonts w:ascii="Times New Roman" w:hAnsi="Times New Roman"/>
          <w:sz w:val="24"/>
          <w:szCs w:val="24"/>
        </w:rPr>
        <w:t>- ГБУЗ МО «Одинцовская областная больница», 2 городские поликлиники (Одинцовская городская поликлиника №3, Голицынская поликлиника);</w:t>
      </w:r>
    </w:p>
    <w:p w:rsidR="00DC0938" w:rsidRPr="00F12B96" w:rsidRDefault="00DC0938" w:rsidP="00DC0938">
      <w:pPr>
        <w:spacing w:after="0" w:line="240" w:lineRule="auto"/>
        <w:ind w:firstLine="709"/>
        <w:jc w:val="both"/>
        <w:outlineLvl w:val="0"/>
        <w:rPr>
          <w:rFonts w:ascii="Times New Roman" w:hAnsi="Times New Roman"/>
          <w:sz w:val="24"/>
          <w:szCs w:val="24"/>
        </w:rPr>
      </w:pPr>
      <w:r w:rsidRPr="00F12B96">
        <w:rPr>
          <w:rFonts w:ascii="Times New Roman" w:hAnsi="Times New Roman"/>
          <w:sz w:val="24"/>
          <w:szCs w:val="24"/>
        </w:rPr>
        <w:t>- Ершовская амбулатория;</w:t>
      </w:r>
    </w:p>
    <w:p w:rsidR="00DC0938" w:rsidRPr="00F12B96" w:rsidRDefault="00DC0938" w:rsidP="00DC0938">
      <w:pPr>
        <w:spacing w:after="0" w:line="240" w:lineRule="auto"/>
        <w:ind w:firstLine="709"/>
        <w:jc w:val="both"/>
        <w:outlineLvl w:val="0"/>
        <w:rPr>
          <w:rFonts w:ascii="Times New Roman" w:hAnsi="Times New Roman"/>
          <w:sz w:val="24"/>
          <w:szCs w:val="24"/>
        </w:rPr>
      </w:pPr>
      <w:r w:rsidRPr="00F12B96">
        <w:rPr>
          <w:rFonts w:ascii="Times New Roman" w:hAnsi="Times New Roman"/>
          <w:sz w:val="24"/>
          <w:szCs w:val="24"/>
        </w:rPr>
        <w:t>- 3 диспансера (противотуберкулезный, наркологический, кожно-венерологический).</w:t>
      </w:r>
    </w:p>
    <w:p w:rsidR="00DC0938" w:rsidRPr="00F12B96" w:rsidRDefault="00DC0938" w:rsidP="00DC0938">
      <w:pPr>
        <w:spacing w:after="0" w:line="240" w:lineRule="auto"/>
        <w:ind w:firstLine="709"/>
        <w:jc w:val="both"/>
        <w:outlineLvl w:val="0"/>
        <w:rPr>
          <w:rFonts w:ascii="Times New Roman" w:hAnsi="Times New Roman"/>
          <w:sz w:val="24"/>
          <w:szCs w:val="24"/>
        </w:rPr>
      </w:pPr>
      <w:r w:rsidRPr="00F12B96">
        <w:rPr>
          <w:rFonts w:ascii="Times New Roman" w:hAnsi="Times New Roman"/>
          <w:sz w:val="24"/>
          <w:szCs w:val="24"/>
        </w:rPr>
        <w:t>На территории Одинцовского городского округа работает Юго-западный филиал ГБУЗ МО "Московская областная станция скорой медицинской помощи", в которую входят 3 подстанции скорой медицинской помощи Одинцовская, Голицынская и Никольская подстанции.</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 2019 году начата реформа системы здравоохранения путем укрупнения учреждений здравоохранения округа в единую структуру ГБУЗ МО «Одинцовская областная больница», которая продолжится в 2020 году.</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Успешное проведение реформы на территории округа отмечено наградой Губернатора «Прорыв года» за поддержку преобразований в здравоохранении.</w:t>
      </w:r>
    </w:p>
    <w:p w:rsidR="00DC0938" w:rsidRPr="00F12B96" w:rsidRDefault="00DC0938" w:rsidP="00DC0938">
      <w:pPr>
        <w:pStyle w:val="a3"/>
        <w:ind w:left="0" w:firstLine="709"/>
        <w:jc w:val="both"/>
        <w:rPr>
          <w:rFonts w:ascii="Times New Roman" w:eastAsiaTheme="minorEastAsia" w:hAnsi="Times New Roman"/>
          <w:kern w:val="24"/>
          <w:sz w:val="24"/>
          <w:szCs w:val="24"/>
        </w:rPr>
      </w:pPr>
      <w:r w:rsidRPr="00F12B96">
        <w:rPr>
          <w:rFonts w:ascii="Times New Roman" w:eastAsiaTheme="minorEastAsia" w:hAnsi="Times New Roman"/>
          <w:kern w:val="24"/>
          <w:sz w:val="24"/>
          <w:szCs w:val="24"/>
        </w:rPr>
        <w:t>2019 год ознаменован следующими событиями:</w:t>
      </w:r>
    </w:p>
    <w:p w:rsidR="00DC0938" w:rsidRPr="00F12B96" w:rsidRDefault="00DC0938" w:rsidP="00DC0938">
      <w:pPr>
        <w:pStyle w:val="a3"/>
        <w:ind w:left="0" w:firstLine="709"/>
        <w:jc w:val="both"/>
        <w:rPr>
          <w:rFonts w:ascii="Times New Roman" w:eastAsiaTheme="minorEastAsia" w:hAnsi="Times New Roman"/>
          <w:kern w:val="24"/>
          <w:sz w:val="24"/>
          <w:szCs w:val="24"/>
        </w:rPr>
      </w:pPr>
      <w:r w:rsidRPr="00F12B96">
        <w:rPr>
          <w:rFonts w:ascii="Times New Roman" w:eastAsiaTheme="minorEastAsia" w:hAnsi="Times New Roman"/>
          <w:kern w:val="24"/>
          <w:sz w:val="24"/>
          <w:szCs w:val="24"/>
        </w:rPr>
        <w:t xml:space="preserve">- 34 медицинских работника обеспечены жилыми помещениями; </w:t>
      </w:r>
    </w:p>
    <w:p w:rsidR="00DC0938" w:rsidRPr="00F12B96" w:rsidRDefault="00DC0938" w:rsidP="00DC0938">
      <w:pPr>
        <w:pStyle w:val="a3"/>
        <w:ind w:left="0" w:firstLine="709"/>
        <w:jc w:val="both"/>
        <w:rPr>
          <w:rFonts w:ascii="Times New Roman" w:eastAsiaTheme="minorEastAsia" w:hAnsi="Times New Roman"/>
          <w:kern w:val="24"/>
          <w:sz w:val="24"/>
          <w:szCs w:val="24"/>
        </w:rPr>
      </w:pPr>
      <w:r w:rsidRPr="00F12B96">
        <w:rPr>
          <w:rFonts w:ascii="Times New Roman" w:eastAsiaTheme="minorEastAsia" w:hAnsi="Times New Roman"/>
          <w:kern w:val="24"/>
          <w:sz w:val="24"/>
          <w:szCs w:val="24"/>
        </w:rPr>
        <w:t xml:space="preserve">- 34 детям медицинских работников получили места в муниципальных школах и детских садах; </w:t>
      </w:r>
    </w:p>
    <w:p w:rsidR="00DC0938" w:rsidRPr="00F12B96" w:rsidRDefault="00DC0938" w:rsidP="00DC0938">
      <w:pPr>
        <w:pStyle w:val="a3"/>
        <w:ind w:left="0" w:firstLine="709"/>
        <w:jc w:val="both"/>
        <w:rPr>
          <w:rFonts w:ascii="Times New Roman" w:eastAsiaTheme="minorEastAsia" w:hAnsi="Times New Roman"/>
          <w:kern w:val="24"/>
          <w:sz w:val="24"/>
          <w:szCs w:val="24"/>
        </w:rPr>
      </w:pPr>
      <w:r w:rsidRPr="00F12B96">
        <w:rPr>
          <w:rFonts w:ascii="Times New Roman" w:eastAsiaTheme="minorEastAsia" w:hAnsi="Times New Roman"/>
          <w:kern w:val="24"/>
          <w:sz w:val="24"/>
          <w:szCs w:val="24"/>
        </w:rPr>
        <w:t>- 254 детям работников здравоохранения выданы путевки в загородные лагеря и лагеря с дневным пребыванием детей.</w:t>
      </w:r>
    </w:p>
    <w:p w:rsidR="00DC0938" w:rsidRPr="00F12B96" w:rsidRDefault="00DC0938" w:rsidP="00DC0938">
      <w:pPr>
        <w:pStyle w:val="a3"/>
        <w:ind w:left="0" w:firstLine="709"/>
        <w:jc w:val="both"/>
        <w:rPr>
          <w:rFonts w:ascii="Times New Roman" w:hAnsi="Times New Roman"/>
          <w:sz w:val="24"/>
          <w:szCs w:val="24"/>
        </w:rPr>
      </w:pPr>
      <w:r w:rsidRPr="00F12B96">
        <w:rPr>
          <w:rFonts w:ascii="Times New Roman" w:hAnsi="Times New Roman"/>
          <w:sz w:val="24"/>
          <w:szCs w:val="24"/>
        </w:rPr>
        <w:t>В 2019 году проведены следующие мероприятия:</w:t>
      </w:r>
    </w:p>
    <w:p w:rsidR="00DC0938" w:rsidRPr="00F12B96" w:rsidRDefault="00DC0938" w:rsidP="00DC0938">
      <w:pPr>
        <w:pStyle w:val="a3"/>
        <w:ind w:left="0" w:firstLine="709"/>
        <w:jc w:val="both"/>
        <w:rPr>
          <w:rFonts w:ascii="Times New Roman" w:hAnsi="Times New Roman"/>
          <w:sz w:val="24"/>
          <w:szCs w:val="24"/>
        </w:rPr>
      </w:pPr>
      <w:r w:rsidRPr="00F12B96">
        <w:rPr>
          <w:rFonts w:ascii="Times New Roman" w:hAnsi="Times New Roman"/>
          <w:sz w:val="24"/>
          <w:szCs w:val="24"/>
        </w:rPr>
        <w:lastRenderedPageBreak/>
        <w:t>- общественный муниципальный форум Московской области «Сильное. Здоровое. Чистое»;</w:t>
      </w:r>
    </w:p>
    <w:p w:rsidR="00DC0938" w:rsidRPr="00F12B96" w:rsidRDefault="00DC0938" w:rsidP="00DC0938">
      <w:pPr>
        <w:pStyle w:val="a3"/>
        <w:ind w:left="0" w:firstLine="709"/>
        <w:jc w:val="both"/>
        <w:rPr>
          <w:rFonts w:ascii="Times New Roman" w:hAnsi="Times New Roman"/>
          <w:sz w:val="24"/>
          <w:szCs w:val="24"/>
        </w:rPr>
      </w:pPr>
      <w:r w:rsidRPr="00F12B96">
        <w:rPr>
          <w:rFonts w:ascii="Times New Roman" w:hAnsi="Times New Roman"/>
          <w:sz w:val="24"/>
          <w:szCs w:val="24"/>
        </w:rPr>
        <w:t xml:space="preserve">- форум «Здравоохранение  Одинцовского городского округа: взгляд в будущее» с участием 1000 медицинских работников учреждений здравоохранения Одинцовского городского округа. </w:t>
      </w:r>
    </w:p>
    <w:p w:rsidR="00DC0938" w:rsidRPr="00F12B96" w:rsidRDefault="00DC0938" w:rsidP="00DC0938">
      <w:pPr>
        <w:pStyle w:val="a3"/>
        <w:ind w:left="0" w:firstLine="709"/>
        <w:jc w:val="both"/>
        <w:rPr>
          <w:rFonts w:ascii="Times New Roman" w:hAnsi="Times New Roman"/>
          <w:sz w:val="24"/>
          <w:szCs w:val="24"/>
        </w:rPr>
      </w:pPr>
      <w:r w:rsidRPr="00F12B96">
        <w:rPr>
          <w:rFonts w:ascii="Times New Roman" w:hAnsi="Times New Roman"/>
          <w:sz w:val="24"/>
          <w:szCs w:val="24"/>
        </w:rPr>
        <w:t xml:space="preserve">В 2019 году продолжилась реконструкция и строительно-монтажные работы объекта капитального строительства «Корпус поликлиники №1 «Одинцовская ЦРБ» по адресу: МО, Одинцовский район, г. Одинцово, ул. Маршала Бирюзова, д.3. Работы будут завершены во втором квартале 2020 года. </w:t>
      </w:r>
    </w:p>
    <w:p w:rsidR="00DC0938" w:rsidRPr="00F12B96" w:rsidRDefault="00DC0938" w:rsidP="00DC0938">
      <w:pPr>
        <w:spacing w:after="0" w:line="240" w:lineRule="auto"/>
        <w:ind w:firstLine="709"/>
        <w:jc w:val="both"/>
        <w:rPr>
          <w:rFonts w:ascii="Times New Roman" w:eastAsia="Calibri" w:hAnsi="Times New Roman"/>
          <w:bCs/>
          <w:sz w:val="24"/>
          <w:szCs w:val="24"/>
        </w:rPr>
      </w:pPr>
      <w:r w:rsidRPr="00F12B96">
        <w:rPr>
          <w:rFonts w:ascii="Times New Roman" w:eastAsia="Calibri" w:hAnsi="Times New Roman"/>
          <w:bCs/>
          <w:sz w:val="24"/>
          <w:szCs w:val="24"/>
        </w:rPr>
        <w:t>В 2019 году проведен капитальный ремонт в амбулатории в поселке Новый городок.</w:t>
      </w:r>
      <w:r w:rsidRPr="00F12B96">
        <w:rPr>
          <w:rFonts w:ascii="Times New Roman" w:hAnsi="Times New Roman"/>
          <w:sz w:val="24"/>
          <w:szCs w:val="24"/>
          <w:highlight w:val="yellow"/>
        </w:rPr>
        <w:t xml:space="preserve"> </w:t>
      </w:r>
    </w:p>
    <w:p w:rsidR="00DC0938" w:rsidRPr="00F12B96" w:rsidRDefault="00DC0938" w:rsidP="00DC0938">
      <w:pPr>
        <w:pStyle w:val="a3"/>
        <w:ind w:left="0" w:firstLine="709"/>
        <w:jc w:val="both"/>
        <w:rPr>
          <w:rFonts w:ascii="Times New Roman" w:hAnsi="Times New Roman"/>
          <w:sz w:val="24"/>
          <w:szCs w:val="24"/>
        </w:rPr>
      </w:pPr>
      <w:r w:rsidRPr="00F12B96">
        <w:rPr>
          <w:rFonts w:ascii="Times New Roman" w:hAnsi="Times New Roman"/>
          <w:sz w:val="24"/>
          <w:szCs w:val="24"/>
        </w:rPr>
        <w:t xml:space="preserve">В отчетном периоде в поликлинике ГБУЗ МО «Звенигородская ЦГБ» завершились ремонтные работы и произведена поставка новой медицинской мебели и оборудования. </w:t>
      </w:r>
    </w:p>
    <w:p w:rsidR="00DC0938" w:rsidRPr="00F12B96" w:rsidRDefault="00DC0938" w:rsidP="00DC0938">
      <w:pPr>
        <w:pStyle w:val="a3"/>
        <w:ind w:left="0" w:firstLine="709"/>
        <w:jc w:val="both"/>
        <w:rPr>
          <w:rFonts w:ascii="Times New Roman" w:hAnsi="Times New Roman"/>
          <w:sz w:val="24"/>
          <w:szCs w:val="24"/>
        </w:rPr>
      </w:pPr>
      <w:r w:rsidRPr="00F12B96">
        <w:rPr>
          <w:rFonts w:ascii="Times New Roman" w:hAnsi="Times New Roman"/>
          <w:sz w:val="24"/>
          <w:szCs w:val="24"/>
        </w:rPr>
        <w:t xml:space="preserve">В стационаре ГБУЗ МО «Звенигородская ЦГБ» завершен 2 этап капитального ремонта и заключен государственный контракт на выполнение капитального ремонта оставшихся помещений.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 2019 году в рамках программы «Здравоохранение Подмосковья» для учреждений здравоохранения Одинцовского городского округа приобретено многофункциональное оборудование.</w:t>
      </w:r>
    </w:p>
    <w:p w:rsidR="00DC0938" w:rsidRPr="00F12B96" w:rsidRDefault="00DC0938" w:rsidP="00DC0938">
      <w:pPr>
        <w:spacing w:after="0" w:line="240" w:lineRule="auto"/>
        <w:ind w:firstLine="709"/>
        <w:jc w:val="both"/>
        <w:rPr>
          <w:rFonts w:ascii="Times New Roman" w:hAnsi="Times New Roman"/>
          <w:sz w:val="24"/>
          <w:szCs w:val="24"/>
          <w:lang w:eastAsia="en-US"/>
        </w:rPr>
      </w:pPr>
      <w:r w:rsidRPr="00F12B96">
        <w:rPr>
          <w:rFonts w:ascii="Times New Roman" w:eastAsia="Calibri" w:hAnsi="Times New Roman"/>
          <w:sz w:val="24"/>
          <w:szCs w:val="24"/>
          <w:lang w:eastAsia="en-US"/>
        </w:rPr>
        <w:t xml:space="preserve">Одинцовский городской округ </w:t>
      </w:r>
      <w:r w:rsidRPr="00F12B96">
        <w:rPr>
          <w:rFonts w:ascii="Times New Roman" w:hAnsi="Times New Roman"/>
          <w:sz w:val="24"/>
          <w:szCs w:val="24"/>
        </w:rPr>
        <w:t>в 2019 году</w:t>
      </w:r>
      <w:r w:rsidRPr="00F12B96">
        <w:rPr>
          <w:rFonts w:ascii="Times New Roman" w:eastAsia="Calibri" w:hAnsi="Times New Roman"/>
          <w:sz w:val="24"/>
          <w:szCs w:val="24"/>
          <w:lang w:eastAsia="en-US"/>
        </w:rPr>
        <w:t xml:space="preserve"> по данным мониторинга показателей развития Московской области является лидером среди муниципальных образований по показателям проведения</w:t>
      </w:r>
      <w:r w:rsidRPr="00F12B96">
        <w:rPr>
          <w:rFonts w:ascii="Times New Roman" w:hAnsi="Times New Roman"/>
          <w:sz w:val="24"/>
          <w:szCs w:val="24"/>
          <w:lang w:eastAsia="en-US"/>
        </w:rPr>
        <w:t xml:space="preserve"> диспансеризации и привлечения врачей:</w:t>
      </w:r>
    </w:p>
    <w:p w:rsidR="00DC0938" w:rsidRPr="00F12B96" w:rsidRDefault="00DC0938" w:rsidP="00DC0938">
      <w:pPr>
        <w:spacing w:after="0" w:line="240" w:lineRule="auto"/>
        <w:ind w:firstLine="709"/>
        <w:jc w:val="both"/>
        <w:rPr>
          <w:rFonts w:ascii="Times New Roman" w:hAnsi="Times New Roman"/>
          <w:sz w:val="24"/>
          <w:szCs w:val="24"/>
          <w:shd w:val="clear" w:color="auto" w:fill="FFFFFF"/>
        </w:rPr>
      </w:pPr>
      <w:r w:rsidRPr="00F12B96">
        <w:rPr>
          <w:rFonts w:ascii="Times New Roman" w:hAnsi="Times New Roman"/>
          <w:sz w:val="24"/>
          <w:szCs w:val="24"/>
        </w:rPr>
        <w:t>- численность населения</w:t>
      </w:r>
      <w:r w:rsidRPr="00F12B96">
        <w:rPr>
          <w:rFonts w:ascii="Times New Roman" w:hAnsi="Times New Roman"/>
          <w:sz w:val="24"/>
          <w:szCs w:val="24"/>
          <w:shd w:val="clear" w:color="auto" w:fill="FFFFFF"/>
        </w:rPr>
        <w:t xml:space="preserve"> округа</w:t>
      </w:r>
      <w:r w:rsidRPr="00F12B96">
        <w:rPr>
          <w:rFonts w:ascii="Times New Roman" w:hAnsi="Times New Roman"/>
          <w:sz w:val="24"/>
          <w:szCs w:val="24"/>
        </w:rPr>
        <w:t>, прошедшего диспансеризацию, составила 65,7 тыс. человек, или 101,4% от числа взрослого населения округа, запланированного к прохождению диспансеризации</w:t>
      </w:r>
      <w:r w:rsidRPr="00F12B96">
        <w:rPr>
          <w:rFonts w:ascii="Times New Roman" w:hAnsi="Times New Roman"/>
          <w:sz w:val="24"/>
          <w:szCs w:val="24"/>
          <w:shd w:val="clear" w:color="auto" w:fill="FFFFFF"/>
        </w:rPr>
        <w:t xml:space="preserve">;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shd w:val="clear" w:color="auto" w:fill="FFFFFF"/>
        </w:rPr>
        <w:t xml:space="preserve">- </w:t>
      </w:r>
      <w:r w:rsidRPr="00F12B96">
        <w:rPr>
          <w:rFonts w:ascii="Times New Roman" w:hAnsi="Times New Roman"/>
          <w:sz w:val="24"/>
          <w:szCs w:val="24"/>
        </w:rPr>
        <w:t>привлечено 38 участковых врачей, 6 участковых врачей обеспечены жилыми помещениями;</w:t>
      </w:r>
    </w:p>
    <w:p w:rsidR="00DC0938" w:rsidRPr="00F12B96" w:rsidRDefault="00DC0938" w:rsidP="00DC0938">
      <w:pPr>
        <w:spacing w:after="0" w:line="240" w:lineRule="auto"/>
        <w:ind w:firstLine="709"/>
        <w:contextualSpacing/>
        <w:jc w:val="both"/>
        <w:rPr>
          <w:rFonts w:ascii="Times New Roman" w:hAnsi="Times New Roman"/>
          <w:sz w:val="24"/>
          <w:szCs w:val="24"/>
        </w:rPr>
      </w:pPr>
      <w:r w:rsidRPr="00F12B96">
        <w:rPr>
          <w:rFonts w:ascii="Times New Roman" w:hAnsi="Times New Roman"/>
          <w:sz w:val="24"/>
          <w:szCs w:val="24"/>
        </w:rPr>
        <w:t>В 2020 году будет продолжена реализация мероприятий в рамках муниципальной программы Одинцовского городского округа «</w:t>
      </w:r>
      <w:r w:rsidRPr="00F12B96">
        <w:rPr>
          <w:rFonts w:ascii="Times New Roman" w:hAnsi="Times New Roman"/>
          <w:bCs/>
          <w:sz w:val="24"/>
          <w:szCs w:val="24"/>
        </w:rPr>
        <w:t>Здравоохранение</w:t>
      </w:r>
      <w:r w:rsidRPr="00F12B96">
        <w:rPr>
          <w:rFonts w:ascii="Times New Roman" w:hAnsi="Times New Roman"/>
          <w:sz w:val="24"/>
          <w:szCs w:val="24"/>
        </w:rPr>
        <w:t>», основным направлением которой является улучшение состояния здоровья населения, увеличение ожидаемой продолжительности жизни граждан Одинцовского городского округа на основе развития первичной медико-санитарной помощи, привлечение, закрепление медицинских кадров в государственных учреждениях здравоохранения Одинцовского городского округа Московской области.</w:t>
      </w:r>
    </w:p>
    <w:p w:rsidR="00DC0938" w:rsidRPr="00F12B96" w:rsidRDefault="00DC0938" w:rsidP="00DC0938">
      <w:pPr>
        <w:spacing w:after="0" w:line="240" w:lineRule="auto"/>
        <w:ind w:firstLine="709"/>
        <w:jc w:val="center"/>
        <w:outlineLvl w:val="0"/>
        <w:rPr>
          <w:rFonts w:ascii="Times New Roman" w:hAnsi="Times New Roman"/>
          <w:b/>
          <w:sz w:val="24"/>
          <w:szCs w:val="24"/>
        </w:rPr>
      </w:pPr>
    </w:p>
    <w:p w:rsidR="00DC0938" w:rsidRPr="00F12B96" w:rsidRDefault="00DC0938" w:rsidP="00DC0938">
      <w:pPr>
        <w:spacing w:after="0" w:line="240" w:lineRule="auto"/>
        <w:jc w:val="center"/>
        <w:outlineLvl w:val="0"/>
        <w:rPr>
          <w:rFonts w:ascii="Times New Roman" w:hAnsi="Times New Roman"/>
          <w:b/>
          <w:sz w:val="24"/>
          <w:szCs w:val="24"/>
        </w:rPr>
      </w:pPr>
      <w:r w:rsidRPr="00F12B96">
        <w:rPr>
          <w:rFonts w:ascii="Times New Roman" w:hAnsi="Times New Roman"/>
          <w:b/>
          <w:sz w:val="24"/>
          <w:szCs w:val="24"/>
        </w:rPr>
        <w:t>Образование</w:t>
      </w:r>
    </w:p>
    <w:p w:rsidR="00DC0938" w:rsidRPr="00F12B96" w:rsidRDefault="00DC0938" w:rsidP="00DC0938">
      <w:pPr>
        <w:spacing w:after="0" w:line="240" w:lineRule="auto"/>
        <w:ind w:firstLine="709"/>
        <w:jc w:val="center"/>
        <w:outlineLvl w:val="0"/>
        <w:rPr>
          <w:rFonts w:ascii="Times New Roman" w:hAnsi="Times New Roman"/>
          <w:b/>
          <w:sz w:val="24"/>
          <w:szCs w:val="24"/>
        </w:rPr>
      </w:pP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Муниципальная система образования включает 139 образовательных учреждений, из них 50 общеобразовательные школы, 2 общеобразовательные  школы для обучающихся с ограниченными возможностями здоровья,  1 специальная (коррекционная) школа-интернат, 80 детских садов, 4 учреждения дополнительного образования детей, Учебно-методический центр «Развитие образования», Центр «Сопровождение».</w:t>
      </w:r>
    </w:p>
    <w:p w:rsidR="00DC0938" w:rsidRPr="00F12B96" w:rsidRDefault="00DC0938" w:rsidP="00DC0938">
      <w:pPr>
        <w:spacing w:after="0" w:line="240" w:lineRule="auto"/>
        <w:ind w:firstLine="709"/>
        <w:jc w:val="both"/>
        <w:rPr>
          <w:rFonts w:ascii="Times New Roman" w:hAnsi="Times New Roman"/>
          <w:b/>
          <w:bCs/>
          <w:sz w:val="24"/>
          <w:szCs w:val="24"/>
        </w:rPr>
      </w:pPr>
      <w:r w:rsidRPr="00F12B96">
        <w:rPr>
          <w:rFonts w:ascii="Times New Roman" w:hAnsi="Times New Roman"/>
          <w:sz w:val="24"/>
          <w:szCs w:val="24"/>
        </w:rPr>
        <w:t xml:space="preserve">В 2019 году общий объем финансовых средств на обеспечение деятельности муниципальной системы образования составил 9 060,172 млн. рублей, в том числе расходы  муниципального бюджета составили 2 628,5612 млн. рублей (29,0 % от общего объема финансирования).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В муниципальных образовательных учреждениях в 2019 году работают 3887 педагогических работников  (в 2018 г. – 3686 чел.).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 округе создана современная инфраструктура образования и обеспечены безопасные условия организации учебно-воспитательного процесса.</w:t>
      </w:r>
    </w:p>
    <w:p w:rsidR="00DC0938" w:rsidRPr="00F12B96" w:rsidRDefault="00DC0938" w:rsidP="00DC0938">
      <w:pPr>
        <w:spacing w:after="0" w:line="240" w:lineRule="auto"/>
        <w:ind w:firstLine="709"/>
        <w:jc w:val="both"/>
        <w:rPr>
          <w:rFonts w:ascii="Times New Roman" w:hAnsi="Times New Roman"/>
          <w:b/>
          <w:bCs/>
          <w:sz w:val="24"/>
          <w:szCs w:val="24"/>
        </w:rPr>
      </w:pPr>
      <w:r w:rsidRPr="00F12B96">
        <w:rPr>
          <w:rFonts w:ascii="Times New Roman" w:hAnsi="Times New Roman"/>
          <w:sz w:val="24"/>
          <w:szCs w:val="24"/>
        </w:rPr>
        <w:t xml:space="preserve">В период подготовки к новому учебному 2019/2020 году проведен текущий ремонт в 62 образовательных учреждениях (22 школы и 40 детских садов) на общую сумму 394,1 млн. рублей, в том числе за счет средств муниципального бюджета – 387,5 млн. руб., средств </w:t>
      </w:r>
      <w:r w:rsidRPr="00F12B96">
        <w:rPr>
          <w:rFonts w:ascii="Times New Roman" w:hAnsi="Times New Roman"/>
          <w:sz w:val="24"/>
          <w:szCs w:val="24"/>
        </w:rPr>
        <w:lastRenderedPageBreak/>
        <w:t>бюджета Московской области – 6,6 млн.руб. Выполнены работы по ремонту пищеблоков, кровли, замена асфальта, ремонт электросетей, улучшение условий для занятий спортом, замена окон, ограждений, ремонт фасада зданий, инженерных сетей, благоустройство территорий.</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Проведен капитальный ремонт в Барвихинской СОШ за счет средств бюджета Московской области и муниципального бюджета на общую сумму 79,089 млн. руб.</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На реализацию мероприятий по развитию единой системы комплексной безопасности образовательных учреждений в 2019 году выделено более 330 млн. рублей (2018г. - 283 млн. рублей): обеспечение пожарной безопасности, обслуживание кнопки тревожной сигнализации и оказание услуг по экстренному выезду нарядов полиции, обслуживание системы видеонаблюдения, круглосуточной охране.</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Успешно реализуется задача по обеспечению транспортной доступности школ для детей.  В 18 школах организован подвоз к месту обучения свыше 2400 школьников (2018г. – 1538) за счет средств муниципального бюджета в объеме более 95 млн. рублей (в 2018 году – 59,6 млн. рублей). Подвоз осуществляют 9 автобусов, находящихся на балансе образовательных учреждений, и 51 автобус транспортных организаций. </w:t>
      </w:r>
    </w:p>
    <w:p w:rsidR="00DC0938" w:rsidRPr="00F12B96" w:rsidRDefault="00DC0938" w:rsidP="00DC0938">
      <w:pPr>
        <w:tabs>
          <w:tab w:val="num" w:pos="0"/>
        </w:tabs>
        <w:spacing w:after="0" w:line="240" w:lineRule="auto"/>
        <w:ind w:firstLine="709"/>
        <w:jc w:val="both"/>
        <w:rPr>
          <w:rFonts w:ascii="Times New Roman" w:hAnsi="Times New Roman"/>
          <w:sz w:val="24"/>
          <w:szCs w:val="24"/>
          <w:lang w:eastAsia="x-none"/>
        </w:rPr>
      </w:pPr>
      <w:r w:rsidRPr="00F12B96">
        <w:rPr>
          <w:rFonts w:ascii="Times New Roman" w:hAnsi="Times New Roman"/>
          <w:sz w:val="24"/>
          <w:szCs w:val="24"/>
        </w:rPr>
        <w:tab/>
        <w:t xml:space="preserve">В рамках реализации государственной программы «Доступная среда» по итогам 2019 года </w:t>
      </w:r>
      <w:r w:rsidRPr="00F12B96">
        <w:rPr>
          <w:rFonts w:ascii="Times New Roman" w:hAnsi="Times New Roman"/>
          <w:sz w:val="24"/>
          <w:szCs w:val="24"/>
          <w:lang w:eastAsia="x-none"/>
        </w:rPr>
        <w:t xml:space="preserve">в 91 учреждении созданы условия, обеспечивающие доступную среду для детей-инвалидов и маломобильных групп населения, что составляет 72,2 %. </w:t>
      </w:r>
    </w:p>
    <w:p w:rsidR="00DC0938" w:rsidRPr="00F12B96" w:rsidRDefault="00DC0938" w:rsidP="00DC0938">
      <w:pPr>
        <w:tabs>
          <w:tab w:val="num" w:pos="0"/>
        </w:tabs>
        <w:spacing w:after="0" w:line="240" w:lineRule="auto"/>
        <w:ind w:firstLine="709"/>
        <w:jc w:val="both"/>
        <w:rPr>
          <w:rFonts w:ascii="Times New Roman" w:hAnsi="Times New Roman"/>
          <w:sz w:val="24"/>
          <w:szCs w:val="24"/>
          <w:lang w:eastAsia="x-none"/>
        </w:rPr>
      </w:pPr>
      <w:r w:rsidRPr="00F12B96">
        <w:rPr>
          <w:rFonts w:ascii="Times New Roman" w:hAnsi="Times New Roman"/>
          <w:sz w:val="24"/>
          <w:szCs w:val="24"/>
          <w:lang w:eastAsia="x-none"/>
        </w:rPr>
        <w:tab/>
        <w:t>Для МБОУ Ершовской СОШ им. Василия Фабричного в рамках мероприятий по созданию условий для получения детьми-инвалидами качественного образования из  регионального бюджета  выделено 2 371,0 тыс.руб</w:t>
      </w:r>
      <w:r w:rsidR="007B08EA" w:rsidRPr="00F12B96">
        <w:rPr>
          <w:rFonts w:ascii="Times New Roman" w:hAnsi="Times New Roman"/>
          <w:sz w:val="24"/>
          <w:szCs w:val="24"/>
          <w:lang w:eastAsia="x-none"/>
        </w:rPr>
        <w:t>.</w:t>
      </w:r>
      <w:r w:rsidRPr="00F12B96">
        <w:rPr>
          <w:rFonts w:ascii="Times New Roman" w:hAnsi="Times New Roman"/>
          <w:sz w:val="24"/>
          <w:szCs w:val="24"/>
          <w:lang w:eastAsia="x-none"/>
        </w:rPr>
        <w:t>, а из муниципального бюджета - 516,6 тыс.руб.</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Все муниципальные образовательные учреждения подключены к сети Интернет по выделенной линии, общий объем финансирования на оплату интернет-трафика всех образовательных учреждений в 2019 году составил 10,890 млн. руб.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Во всех образовательных организациях созданы условия для предоставления муниципальных услуг в сфере образования в электронном виде. На сайтах общеобразовательных организаций и учреждений дополнительного образования реализована возможность подачи электронной заявки на зачисление ребёнка в учреждение образования посредством сети Интернет, получения информации об образовательных программах и организации общедоступного бесплатного образования.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 2019 году в 96 образовательных учреждениях (охват 70% от общего числа учреждений) организованы платные дополнительные образовательные услуги по всем направлениям образовательной и развивающей деятельности, удовлетворяющие потребности родителей и детей. Охват обучающихся платными дополнительными образовательными услугами ежегодно составляет свыше 20 тыс. детей. В 2019 году объем платных услуг в сфере образования без учета родительской платы за присмотр и уход составил  около 254 млн. рублей (или 90 % к уровню 2018 года в связи с передачей МБОУ «Одинцовский лицей №10» в собственность Московской области).</w:t>
      </w:r>
    </w:p>
    <w:p w:rsidR="00DC0938" w:rsidRPr="00F12B96" w:rsidRDefault="00DC0938" w:rsidP="00DC0938">
      <w:pPr>
        <w:spacing w:after="0" w:line="240" w:lineRule="auto"/>
        <w:ind w:firstLine="709"/>
        <w:jc w:val="both"/>
        <w:rPr>
          <w:rFonts w:ascii="Times New Roman" w:hAnsi="Times New Roman"/>
          <w:sz w:val="24"/>
          <w:szCs w:val="24"/>
        </w:rPr>
      </w:pPr>
    </w:p>
    <w:p w:rsidR="00DC0938" w:rsidRPr="00F12B96" w:rsidRDefault="00DC0938" w:rsidP="00DC0938">
      <w:pPr>
        <w:spacing w:after="0" w:line="240" w:lineRule="auto"/>
        <w:jc w:val="center"/>
        <w:rPr>
          <w:rFonts w:ascii="Times New Roman" w:hAnsi="Times New Roman"/>
          <w:b/>
          <w:sz w:val="24"/>
          <w:szCs w:val="24"/>
        </w:rPr>
      </w:pPr>
      <w:r w:rsidRPr="00F12B96">
        <w:rPr>
          <w:rFonts w:ascii="Times New Roman" w:hAnsi="Times New Roman"/>
          <w:b/>
          <w:sz w:val="24"/>
          <w:szCs w:val="24"/>
        </w:rPr>
        <w:t>Дошкольное образование</w:t>
      </w:r>
    </w:p>
    <w:p w:rsidR="00DC0938" w:rsidRPr="00F12B96" w:rsidRDefault="00DC0938" w:rsidP="00DC0938">
      <w:pPr>
        <w:spacing w:after="0" w:line="240" w:lineRule="auto"/>
        <w:ind w:firstLine="709"/>
        <w:jc w:val="center"/>
        <w:rPr>
          <w:rFonts w:ascii="Times New Roman" w:hAnsi="Times New Roman"/>
          <w:b/>
          <w:sz w:val="24"/>
          <w:szCs w:val="24"/>
        </w:rPr>
      </w:pP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По количеству образовательных  учреждений и по численности воспитанников детских садов Одинцовский городской округ занимает одно из первых мест в Московской области.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 В 2019  году сеть дошкольных образовательных учреждений округа увеличилась  по сравнению с 2018 годом и составила 91 дошкольное учреждение, из них 80 муниципальных, 8 негосударственных и 3 ведомственных детских сада. Количество муниципальных детских садов увеличилось на 8 единиц  за счет объединения территорий г. Звенигорода и Одинцовского муниципального района и открытия детского сада на 400 мест в п. Горки – 10.</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Услугу дошкольного образования в детских садах различной ведомственной принадлежности получают более 20 000 детей в возрасте от 2 до 7 лет (92% от общего числа </w:t>
      </w:r>
      <w:r w:rsidRPr="00F12B96">
        <w:rPr>
          <w:rFonts w:ascii="Times New Roman" w:hAnsi="Times New Roman"/>
          <w:sz w:val="24"/>
          <w:szCs w:val="24"/>
        </w:rPr>
        <w:lastRenderedPageBreak/>
        <w:t xml:space="preserve">детей, зарегистрированных на территории Одинцовского округа). Муниципальные детские сады посещают более 18 000  детей.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Численность детей в возрасте от 1,5 до 3 лет, которым предоставлена возможность получать услугу дошкольного образования, в 2019 году составила 2201 чел (в 2018 году – 530 чел.).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 Одинцовском городском округе в рамках инклюзивного образования детей с ограниченными возможностями здоровья дошкольное образование получают 917 детей.</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В рамках государственной поддержки частных дошкольных образовательных организаций Московской области с целью возмещения расходов на присмотр и уход, содержание имущества и арендную плату за использование помещений, в 7 негосударственных детских садах получают дошкольное образование 665 детей (в 2018 году – 556 детей). Альтернативная форма получения дошкольного образования в частном детском саду соответствует всем лицензионным требованиям.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В 80 детских садах организован защищённый канал связи для работы в ЕИС «Зачисление в ДОУ». </w:t>
      </w:r>
    </w:p>
    <w:p w:rsidR="00DC0938" w:rsidRPr="00F12B96" w:rsidRDefault="00DC0938" w:rsidP="00DC0938">
      <w:pPr>
        <w:spacing w:after="0" w:line="240" w:lineRule="auto"/>
        <w:ind w:firstLine="709"/>
        <w:jc w:val="both"/>
        <w:rPr>
          <w:rFonts w:ascii="Times New Roman" w:hAnsi="Times New Roman"/>
          <w:bCs/>
          <w:sz w:val="24"/>
          <w:szCs w:val="24"/>
        </w:rPr>
      </w:pPr>
      <w:r w:rsidRPr="00F12B96">
        <w:rPr>
          <w:rFonts w:ascii="Times New Roman" w:hAnsi="Times New Roman"/>
          <w:sz w:val="24"/>
          <w:szCs w:val="24"/>
        </w:rPr>
        <w:t>Важным направлением методической поддержки является организация работы различных районных методических объединений педагогов, которые содействуют созданию благоприятной среды для обмена информации, опыта, профессионального роста и развития кадров и т.д. В течение прошедшего учебного года организована работа 16 районных методических объединения по разным направлениям и категориям педагогов на 3 стажировочных площадках  детских садов №№ 21, 17,  19</w:t>
      </w:r>
      <w:r w:rsidRPr="00F12B96">
        <w:rPr>
          <w:rFonts w:ascii="Times New Roman" w:hAnsi="Times New Roman"/>
          <w:bCs/>
          <w:sz w:val="24"/>
          <w:szCs w:val="24"/>
        </w:rPr>
        <w:t>.</w:t>
      </w:r>
    </w:p>
    <w:p w:rsidR="00DC0938" w:rsidRPr="00F12B96" w:rsidRDefault="00DC0938" w:rsidP="00DC0938">
      <w:pPr>
        <w:spacing w:after="0" w:line="240" w:lineRule="auto"/>
        <w:ind w:firstLine="709"/>
        <w:jc w:val="both"/>
        <w:rPr>
          <w:rFonts w:ascii="Times New Roman" w:hAnsi="Times New Roman"/>
          <w:kern w:val="28"/>
          <w:sz w:val="24"/>
          <w:szCs w:val="24"/>
        </w:rPr>
      </w:pPr>
      <w:r w:rsidRPr="00F12B96">
        <w:rPr>
          <w:rFonts w:ascii="Times New Roman" w:hAnsi="Times New Roman"/>
          <w:kern w:val="28"/>
          <w:sz w:val="24"/>
          <w:szCs w:val="24"/>
        </w:rPr>
        <w:t xml:space="preserve">Воспитатель детского сада №43 Светлана Невмятуллина вошла в 5-ку лидеров по результатам областного конкурса «Педагог года Подмосковья - 2019» в номинации «Воспитатель года Подмосковья».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 соответствии с Указом Президента РФ от 07.05.2012 № 597 "О мероприятиях по реализации государственной социальной политики" по итогам 2019 года размер средней заработной платы педагогических работников дошкольных образовательных учреждений доведен до средней заработной платы в сфере общего образования и составил 57 532,3 рублей, что превысило уровень средней заработной платы в сфере общего образования в Московской области на 11,7% .</w:t>
      </w:r>
    </w:p>
    <w:p w:rsidR="00DC0938" w:rsidRPr="00F12B96" w:rsidRDefault="00DC0938" w:rsidP="00DC0938">
      <w:pPr>
        <w:spacing w:after="0" w:line="240" w:lineRule="auto"/>
        <w:ind w:firstLine="709"/>
        <w:jc w:val="center"/>
        <w:rPr>
          <w:rFonts w:ascii="Times New Roman" w:hAnsi="Times New Roman"/>
          <w:b/>
          <w:sz w:val="24"/>
          <w:szCs w:val="24"/>
        </w:rPr>
      </w:pPr>
    </w:p>
    <w:p w:rsidR="00DC0938" w:rsidRPr="00F12B96" w:rsidRDefault="00DC0938" w:rsidP="00DC0938">
      <w:pPr>
        <w:spacing w:after="0" w:line="240" w:lineRule="auto"/>
        <w:jc w:val="center"/>
        <w:rPr>
          <w:rFonts w:ascii="Times New Roman" w:hAnsi="Times New Roman"/>
          <w:b/>
          <w:sz w:val="24"/>
          <w:szCs w:val="24"/>
        </w:rPr>
      </w:pPr>
      <w:r w:rsidRPr="00F12B96">
        <w:rPr>
          <w:rFonts w:ascii="Times New Roman" w:hAnsi="Times New Roman"/>
          <w:b/>
          <w:sz w:val="24"/>
          <w:szCs w:val="24"/>
        </w:rPr>
        <w:t>Общее образование</w:t>
      </w:r>
    </w:p>
    <w:p w:rsidR="00DC0938" w:rsidRPr="00F12B96" w:rsidRDefault="00DC0938" w:rsidP="00DC0938">
      <w:pPr>
        <w:spacing w:after="0" w:line="240" w:lineRule="auto"/>
        <w:ind w:firstLine="709"/>
        <w:jc w:val="both"/>
        <w:rPr>
          <w:rFonts w:ascii="Times New Roman" w:hAnsi="Times New Roman"/>
          <w:sz w:val="24"/>
          <w:szCs w:val="24"/>
        </w:rPr>
      </w:pP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Муниципальная система общего образования включает 53 общеобразовательных учреждения, в том числе 2 общеобразовательных учреждения для обучающихся  с ограниченными возможностями здоровья и 1 специальная (коррекционная) школа-интернат. Сеть общеобразовательных учреждений увеличилась на 5 единиц за счет объединения территорий г. Звенигорода и Одинцовского муниципального района.</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Также изменения в системе общего образования обусловлены ликвидацией МБОУ Одинцовская НОШ №2 за счет объединения с МБОУ Одинцовская СОШ №1, и включением МБОУ Одинцовский лицей №10 в сеть опорных школ РАН Московской области.</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 структуре общего образования:</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- 39 средних общеобразовательных школ, в том числе 3 школы с филиалами;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- 3 лицея и 8 гимназий;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- 1 средняя общеобразовательная школа с углубленным изучением отдельных предметов;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- 2 основные общеобразовательные школы.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Сеть общеобразовательных учреждений Одинцовского городского округа дополняют 17 негосударственных школ, к числу которых относится автономная некоммерческая образовательная организация «Областная гимназия им. Е.М. Примакова».</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В соответствии с социологическим опросом родителей качество школьного образования в 2019 году составило 100%.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lastRenderedPageBreak/>
        <w:t xml:space="preserve">Структура сети с позиции удовлетворения запросов населения и экономики городского округа оптимальная. Малокомплектные школы в  Одинцовском городском округе отсутствуют. Все общеобразовательные учреждения округа соответствуют требованиям Санитарно-эпидемиологических правил и Правил пожарной безопасности. Здания общеобразовательных учреждений, находящиеся в аварийном состоянии, отсутствуют.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 2019 году в муниципальных общеобразовательных учреждениях обучалось  47075  человек (на 6 456 человек больше, чем в 2018 году – 40619 человек). С учетом потребностей обучающихся и их родителей школьники осваивали общеобразовательные программы в формах: очного образования – 99,2% (46 688 чел.), заочного – 0,2% (77чел.), семейного образования – 0,3% (140 чел.), на дому по медицинским показаниям – 0,3 %.</w:t>
      </w:r>
    </w:p>
    <w:p w:rsidR="00DC0938" w:rsidRPr="00F12B96" w:rsidRDefault="00DC0938" w:rsidP="00DC0938">
      <w:pPr>
        <w:pStyle w:val="aa"/>
        <w:ind w:firstLine="709"/>
        <w:jc w:val="both"/>
        <w:rPr>
          <w:rFonts w:ascii="Times New Roman" w:hAnsi="Times New Roman"/>
          <w:sz w:val="24"/>
          <w:szCs w:val="24"/>
        </w:rPr>
      </w:pPr>
      <w:r w:rsidRPr="00F12B96">
        <w:rPr>
          <w:rFonts w:ascii="Times New Roman" w:hAnsi="Times New Roman"/>
          <w:sz w:val="24"/>
          <w:szCs w:val="24"/>
        </w:rPr>
        <w:t xml:space="preserve">В 38 общеобразовательном учреждении (71,7 %) проводились занятия в одну смену. В 15 (18%) школах во вторую смену обучались 2991 человек (6,4% от общего количества обучающихся).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В 2019 году средняя наполняемость классов возросла: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в городских школах -  28,6 человек (2018 – 28,3 чел.), что превышает норму на 3,6 чел.;</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в сельских школах -  24,5 человека (2017 – 23,9 чел.).</w:t>
      </w:r>
    </w:p>
    <w:p w:rsidR="00DC0938" w:rsidRPr="00F12B96" w:rsidRDefault="00DC0938" w:rsidP="00DC0938">
      <w:pPr>
        <w:tabs>
          <w:tab w:val="num" w:pos="0"/>
        </w:tabs>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В 2019 году в общеобразовательных учреждениях Одинцовского городского округа обучалось 595 детей-инвалидов, из них 329 детей-инвалидов обучались в общеобразовательных учреждениях и 266 детей-инвалидов  – в общеобразовательных учреждениях для детей с ограниченными возможностями здоровья.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Образование на дому по медицинским показаниям получали 170 обучающихся в 29 общеобразовательных учреждениях.</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 По дистанционной форме обучения на базе Одинцовской школы №1 и школы «Гармония», «Надежда» обучались 20 детей-инвалидов, общая сумма средств на реализацию дистанционного образования составила 1,130 млн. рублей за счет средств бюджета Московской области.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 детском спортивно-оздоровительном лагере «Солнышко» на базе Старогородковской школы-интерната, где созданы условия для оздоровления и социально-педагогической поддержки детей с ограниченными возможностями здоровья, в каникулярное время 20 обучающихся из семей, находящихся в трудной жизненной ситуации и детей группы риска, прошли программу отдыха и оздоровительно-спортивных мероприятий.</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Именной стипендией Губернатора Московской области удостоены 8 детей-инвалидов и детей с ограниченными возможностями здоровья из четырех общеобразовательных учреждений.</w:t>
      </w:r>
    </w:p>
    <w:p w:rsidR="00DC0938" w:rsidRPr="00F12B96" w:rsidRDefault="00DC0938" w:rsidP="00DC0938">
      <w:pPr>
        <w:spacing w:after="0" w:line="240" w:lineRule="auto"/>
        <w:ind w:firstLine="709"/>
        <w:contextualSpacing/>
        <w:jc w:val="both"/>
        <w:rPr>
          <w:rFonts w:ascii="Times New Roman" w:hAnsi="Times New Roman"/>
          <w:sz w:val="24"/>
          <w:szCs w:val="24"/>
          <w:lang w:eastAsia="x-none"/>
        </w:rPr>
      </w:pPr>
      <w:r w:rsidRPr="00F12B96">
        <w:rPr>
          <w:rFonts w:ascii="Times New Roman" w:hAnsi="Times New Roman"/>
          <w:sz w:val="24"/>
          <w:szCs w:val="24"/>
          <w:lang w:eastAsia="x-none"/>
        </w:rPr>
        <w:t>С целью интеграции детей с расстройством аутистического спектра в среду с нормотипичными детьми с сентября 2019 года на базе МБОУ Лесногородская СОШ реализуется проект «Ресурсный класс 2019» под руководством «Центра  проблем аутизма» и Благотворительного фонда «Галчонок».</w:t>
      </w:r>
    </w:p>
    <w:p w:rsidR="00DC0938" w:rsidRPr="00F12B96" w:rsidRDefault="00DC0938" w:rsidP="00DC0938">
      <w:pPr>
        <w:spacing w:after="0" w:line="240" w:lineRule="auto"/>
        <w:ind w:firstLine="709"/>
        <w:jc w:val="both"/>
        <w:textAlignment w:val="baseline"/>
        <w:rPr>
          <w:rFonts w:ascii="Times New Roman" w:hAnsi="Times New Roman"/>
          <w:sz w:val="24"/>
          <w:szCs w:val="24"/>
        </w:rPr>
      </w:pPr>
      <w:r w:rsidRPr="00F12B96">
        <w:rPr>
          <w:rFonts w:ascii="Times New Roman" w:hAnsi="Times New Roman"/>
          <w:sz w:val="24"/>
          <w:szCs w:val="24"/>
        </w:rPr>
        <w:t>В 2018-2019 учебном году по итогам участия в творческих конкурсах и фестивалях межрегионального, всероссийского и международного уровней победителями и призерами стали 102 учителя.</w:t>
      </w:r>
    </w:p>
    <w:p w:rsidR="00DC0938" w:rsidRPr="00F12B96" w:rsidRDefault="00DC0938" w:rsidP="00DC0938">
      <w:pPr>
        <w:shd w:val="clear" w:color="auto" w:fill="FFFFFF"/>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В 2019 году премии Губернатора Московской области по итогам областного этапа конкурсного отбора «Лучший учитель-предметник и лучший учитель начальных классов» удостоены 9 учителей Одинцовского городского округа. </w:t>
      </w:r>
    </w:p>
    <w:p w:rsidR="00DC0938" w:rsidRPr="00F12B96" w:rsidRDefault="00DC0938" w:rsidP="00DC0938">
      <w:pPr>
        <w:spacing w:after="0" w:line="240" w:lineRule="auto"/>
        <w:ind w:firstLine="709"/>
        <w:jc w:val="both"/>
        <w:textAlignment w:val="baseline"/>
        <w:rPr>
          <w:rFonts w:ascii="Times New Roman" w:hAnsi="Times New Roman"/>
          <w:sz w:val="24"/>
          <w:szCs w:val="24"/>
        </w:rPr>
      </w:pPr>
      <w:r w:rsidRPr="00F12B96">
        <w:rPr>
          <w:rFonts w:ascii="Times New Roman" w:hAnsi="Times New Roman"/>
          <w:sz w:val="24"/>
          <w:szCs w:val="24"/>
        </w:rPr>
        <w:t xml:space="preserve">Ежегодно 30 лучших педагогов округа получают премии Главы Одинцовского городского округа за профессионализм и учительское мастерство.  </w:t>
      </w:r>
    </w:p>
    <w:p w:rsidR="00DC0938" w:rsidRPr="00F12B96" w:rsidRDefault="00DC0938" w:rsidP="00DC0938">
      <w:pPr>
        <w:spacing w:after="0" w:line="240" w:lineRule="auto"/>
        <w:ind w:firstLine="709"/>
        <w:jc w:val="both"/>
        <w:textAlignment w:val="baseline"/>
        <w:rPr>
          <w:rFonts w:ascii="Times New Roman" w:hAnsi="Times New Roman"/>
          <w:sz w:val="24"/>
          <w:szCs w:val="24"/>
        </w:rPr>
      </w:pPr>
      <w:r w:rsidRPr="00F12B96">
        <w:rPr>
          <w:rFonts w:ascii="Times New Roman" w:hAnsi="Times New Roman"/>
          <w:sz w:val="24"/>
          <w:szCs w:val="24"/>
        </w:rPr>
        <w:t xml:space="preserve">Наблюдается положительная динамика количества победителей конкурсного отбора лучших учителей на получение гранта Губернатора Московской области: в 2018году– 4 педагога, в 2019 – 5 педагогов. </w:t>
      </w:r>
    </w:p>
    <w:p w:rsidR="00DC0938" w:rsidRPr="00F12B96" w:rsidRDefault="00DC0938" w:rsidP="00DC0938">
      <w:pPr>
        <w:spacing w:after="0" w:line="240" w:lineRule="auto"/>
        <w:ind w:firstLine="709"/>
        <w:jc w:val="both"/>
        <w:textAlignment w:val="baseline"/>
        <w:rPr>
          <w:rFonts w:ascii="Times New Roman" w:hAnsi="Times New Roman"/>
          <w:sz w:val="24"/>
          <w:szCs w:val="24"/>
        </w:rPr>
      </w:pPr>
      <w:r w:rsidRPr="00F12B96">
        <w:rPr>
          <w:rFonts w:ascii="Times New Roman" w:hAnsi="Times New Roman"/>
          <w:sz w:val="24"/>
          <w:szCs w:val="24"/>
        </w:rPr>
        <w:t xml:space="preserve">Гранта Президента Российской Федерации по итогам конкурсного отбора учителей на всероссийском уровне как и в 2018 году удостоены три учителя: Анджела Мавродиева, Марина Константинова и Татьяна Петухова. </w:t>
      </w:r>
    </w:p>
    <w:p w:rsidR="00DC0938" w:rsidRPr="00F12B96" w:rsidRDefault="00DC0938" w:rsidP="00DC0938">
      <w:pPr>
        <w:shd w:val="clear" w:color="auto" w:fill="FFFFFF"/>
        <w:spacing w:after="0" w:line="240" w:lineRule="auto"/>
        <w:ind w:firstLine="709"/>
        <w:jc w:val="both"/>
        <w:rPr>
          <w:rFonts w:ascii="Times New Roman" w:hAnsi="Times New Roman"/>
          <w:sz w:val="24"/>
          <w:szCs w:val="24"/>
        </w:rPr>
      </w:pPr>
      <w:r w:rsidRPr="00F12B96">
        <w:rPr>
          <w:rFonts w:ascii="Times New Roman" w:hAnsi="Times New Roman"/>
          <w:sz w:val="24"/>
          <w:szCs w:val="24"/>
        </w:rPr>
        <w:lastRenderedPageBreak/>
        <w:t>Муниципальная система образования округа традиционно лидирует по количеству проектов на соискание премии Губернатора Московской области, в 2019 году на конкурс подано 1128 проектов.</w:t>
      </w:r>
    </w:p>
    <w:p w:rsidR="00DC0938" w:rsidRPr="00F12B96" w:rsidRDefault="00DC0938" w:rsidP="00DC0938">
      <w:pPr>
        <w:shd w:val="clear" w:color="auto" w:fill="FFFFFF"/>
        <w:spacing w:after="0" w:line="240" w:lineRule="auto"/>
        <w:ind w:firstLine="709"/>
        <w:jc w:val="both"/>
        <w:rPr>
          <w:rFonts w:ascii="Times New Roman" w:hAnsi="Times New Roman"/>
          <w:sz w:val="24"/>
          <w:szCs w:val="24"/>
        </w:rPr>
      </w:pPr>
      <w:r w:rsidRPr="00F12B96">
        <w:rPr>
          <w:rFonts w:ascii="Times New Roman" w:hAnsi="Times New Roman"/>
          <w:sz w:val="24"/>
          <w:szCs w:val="24"/>
        </w:rPr>
        <w:t>В 2019 году лауреатом премии «Наше Подмосковье» стала директор общеобразовательной школы «Гармония» для детей с ограниченными возможностями здоровья Елена Рябизина.</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 ТОП-100 лучших общеобразовательных учреждений Подмосковья отмечены четыре школы Одинцовского городского округа: Одинцовская лингвистическая гимназия – 10 место рейтинга, Одинцовский лицей №2 – 14, Перх</w:t>
      </w:r>
      <w:r w:rsidRPr="00F12B96">
        <w:rPr>
          <w:rFonts w:ascii="Times New Roman" w:hAnsi="Times New Roman"/>
          <w:sz w:val="24"/>
          <w:szCs w:val="24"/>
          <w:u w:val="single"/>
        </w:rPr>
        <w:t>у</w:t>
      </w:r>
      <w:r w:rsidRPr="00F12B96">
        <w:rPr>
          <w:rFonts w:ascii="Times New Roman" w:hAnsi="Times New Roman"/>
          <w:sz w:val="24"/>
          <w:szCs w:val="24"/>
        </w:rPr>
        <w:t xml:space="preserve">шковская основная общеобразовательная школа - 27, Одинцовский лицей №10 – 34.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По независимой оценке Рейтингового агентства RA</w:t>
      </w:r>
      <w:r w:rsidRPr="00F12B96">
        <w:rPr>
          <w:rFonts w:ascii="Times New Roman" w:hAnsi="Times New Roman"/>
          <w:sz w:val="24"/>
          <w:szCs w:val="24"/>
          <w:u w:val="single"/>
        </w:rPr>
        <w:t>E</w:t>
      </w:r>
      <w:r w:rsidRPr="00F12B96">
        <w:rPr>
          <w:rFonts w:ascii="Times New Roman" w:hAnsi="Times New Roman"/>
          <w:sz w:val="24"/>
          <w:szCs w:val="24"/>
        </w:rPr>
        <w:t xml:space="preserve">X: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в ТОП-300 лучших общеобразовательных учреждений Российской Федерации и ТОП-20 лучших школ Центрального Федерального округа по количеству выпускников, поступивших в ведущие вузы России, вошел Одинцовский лицей №10;</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в ТОП-50 лучших общеобразовательных учреждений России по конкурентоспособности выпускников отмечены Одинцовская лингвистическая гимназия в сфере «Экономика и управление», Одинцовский лицей №10 в сфере «Медицина».</w:t>
      </w:r>
    </w:p>
    <w:p w:rsidR="00DC0938" w:rsidRPr="00F12B96" w:rsidRDefault="00DC0938" w:rsidP="00DC0938">
      <w:pPr>
        <w:shd w:val="clear" w:color="auto" w:fill="FFFFFF"/>
        <w:spacing w:after="0" w:line="240" w:lineRule="auto"/>
        <w:ind w:firstLine="709"/>
        <w:jc w:val="both"/>
        <w:rPr>
          <w:rFonts w:ascii="Times New Roman" w:hAnsi="Times New Roman"/>
          <w:sz w:val="24"/>
          <w:szCs w:val="24"/>
        </w:rPr>
      </w:pPr>
      <w:r w:rsidRPr="00F12B96">
        <w:rPr>
          <w:rFonts w:ascii="Times New Roman" w:hAnsi="Times New Roman"/>
          <w:sz w:val="24"/>
          <w:szCs w:val="24"/>
        </w:rPr>
        <w:t>По итогам Национальной образовательной программы «Интеллектуально-творческий потенциал России», реализуемой Малой Академией наук «Интеллект будущего», Одинцовская лингвистическая гимназия вошла в ТОП 100 лучших организаций России.</w:t>
      </w:r>
    </w:p>
    <w:p w:rsidR="00DC0938" w:rsidRPr="00F12B96" w:rsidRDefault="00DC0938" w:rsidP="00DC0938">
      <w:pPr>
        <w:tabs>
          <w:tab w:val="left" w:pos="567"/>
        </w:tabs>
        <w:spacing w:after="0" w:line="240" w:lineRule="auto"/>
        <w:ind w:firstLine="709"/>
        <w:jc w:val="both"/>
        <w:rPr>
          <w:rFonts w:ascii="Times New Roman" w:hAnsi="Times New Roman"/>
          <w:sz w:val="24"/>
          <w:szCs w:val="24"/>
        </w:rPr>
      </w:pPr>
      <w:r w:rsidRPr="00F12B96">
        <w:rPr>
          <w:rFonts w:ascii="Times New Roman" w:hAnsi="Times New Roman"/>
          <w:sz w:val="24"/>
          <w:szCs w:val="24"/>
        </w:rPr>
        <w:t>В рамках государственной программы Московской области «Образование Подмосковья» на 2020-2025 годы областных грантов для общеобразовательных организаций  с высоким уровнем достижений работы педагогического коллектива в профессиональной деятельности удостоены 6 общеобразовательных учреждений округа Одинцовская лингвистическая гимназия, Лесногородская СОШ, СОШ Горки-Х, Большевяземская гимназия, Одинцовский «Десятый лицей» и областная гимназия имени Е.М. Примакова.</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В 2019 году в рамках реализации приоритетного национального проекта «Образование» и федерального проекта «Современная школа» на базе СОШ Горки-Х и Каринской СОШ открыты Центры образования цифрового и гуманитарного профилей «Точка Роста». Школы-участники проекта оснащены современным высокотехнологичным оборудованием и средствами обучения для проектной деятельности.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  В 2020 году участниками проекта станут Шараповская, Старогородковская и Асаковская средние школы, в последующих 2021 и 2022 годах в проекте примут участие еще 20 школ (по 10 в каждом году).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Важным ресурсом информатизации образования на 2018-2024 г.г. является реализация мероприятий по внедрению целевой модели цифровой образовательной среды в общеобразовательных организациях Московской области в рамках федерального проекта «Цифровая образовательная среда» национального проекта «Образование». В 2019 году по результатам реализации указанных мероприятий 3-мя общеобразовательными учреждениями округа МБОУ Одинцовская СОШ №3, МБОУ Одинцовская гимназия №11, МБОУ Одинцовская лингвистическая гимназия получены комплекты оборудования для внедрения целевой модели цифровой образовательной среды, в состав которых вошли многофункциональные устройства в количестве 30 единиц, ноутбуки для управленческого персонала – 30 единиц, ноутбуки для учителей – 6 единиц, ноутбуки мобильного класса – 90 единиц и интерактивные программно-аппаратные комплексы – 6 единиц на общую сумму 7,4 млн. рублей.</w:t>
      </w:r>
      <w:r w:rsidRPr="00F12B96">
        <w:rPr>
          <w:rFonts w:ascii="Times New Roman" w:hAnsi="Times New Roman"/>
          <w:b/>
          <w:sz w:val="24"/>
          <w:szCs w:val="24"/>
        </w:rPr>
        <w:t xml:space="preserve">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 рамках государственной программы Московской области «Цифровое Подмосковье» на 2018-2024 годы двум общеобразовательным учреждениям Одинцовского городского округа МБОУ Голицынская СОШ №2, МБОУ Старогородковская СОШ выделены денежные средства в размере 2,5 млн. рублей  на оснащение планшетными компьютерами и 11,9 млн. рублей на мультимедийные проекторы и экраны для них.</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lastRenderedPageBreak/>
        <w:t xml:space="preserve">Сохранение высокого качества образования в школах района остается ключевой задачей муниципальной системы образования. Доля обучающихся, окончивших учебный год на «4» и «5», составила 60,5%.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По итогам 2018-2019 учебного года медали «За особые успехи в учении» получили 316 человек или 94% к 2017-2018 учебному году.</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Главным показателем качества работы школ в данном направлении является проведение государственной итоговой аттестации. Единый государственный экзамен на территории Одинцовского городского округа в 2019 году проходил по 14 общеобразовательным предметам. В региональной базе ЕГЭ по Одинцовскому городскому округу зарегистрированы 2044 человека, на 156 человек больше, чем в 2018 году. Выпускниками текущего года стали 1754 человека.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Высший тестовый балл по сдаваемым предметам – 100 баллов получили 16 выпускников округа (0,91% от числа выпускников текущего года) (в 2018 году – 33 выпускника).</w:t>
      </w:r>
    </w:p>
    <w:p w:rsidR="00DC0938" w:rsidRPr="00F12B96" w:rsidRDefault="00DC0938" w:rsidP="00DC0938">
      <w:pPr>
        <w:shd w:val="clear" w:color="auto" w:fill="FFFFFF"/>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 По итогам 2018-2019 учебного года ученица СОШ Горки-Х Милана Шитова вошла в ТОП-100 лучших учащихся по итогам Национальной образовательной программы «Интеллектуально-творческий потенциал России», организованной Малой Академией наук «Интеллект будущего».</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За особые успехи в учении, искусстве и спорте 78 одаренных обучающихся округа награждены стипендиями Губернатора Московской области, стипендиатами Главы Одинцовского городского округа стали 100 юных талантов.</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Уровень оснащенности школ учебной компьютерной техникой в 2019 году остается одним из лучших в Московской области и составляет 17,4 компьютера на 100 обучающихся при плане 14 компьютеров.</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Общий объем финансирования в 2019 году на освоение дополнительных образовательных программ углубленного уровня обучающимися 7-ти общеобразовательных учреждений округа Одинцовских лицеев №№ 2,6,10, Одинцовских гимназий №№ 4,11,13, Одинцовской лингвистической гимназии составил 29,5 млн.руб. (2018 г. - 31,985 млн. рублей) за счет средств муниципального бюджета.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 муниципальных общеобразовательных учреждениях работают 2602   учителей, на  одного учителя в округе приходится 18,1 ребенок. Доля  учителей, имеющих стаж педагогической работы до 5 лет, составляет 17%. В 2019 году приступили к работе в муниципальных образовательных учреждениях 71 молодой специалист (2018 год – 38 человек).</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В соответствии с Указом Президента РФ от 07.05.2012 № 597 "О мероприятиях по реализации государственной социальной политики" средняя заработная плата педагогических работников муниципальных общеобразовательных учреждений общего образования в районе в 2019 году  составила 63 730,67 рублей, что на 13,6% превышает уровень средней заработной платы в Московской области. </w:t>
      </w:r>
    </w:p>
    <w:p w:rsidR="00DC0938" w:rsidRPr="00F12B96" w:rsidRDefault="00DC0938" w:rsidP="00DC0938">
      <w:pPr>
        <w:spacing w:after="0" w:line="240" w:lineRule="auto"/>
        <w:ind w:firstLine="709"/>
        <w:jc w:val="both"/>
        <w:rPr>
          <w:rFonts w:ascii="Times New Roman" w:hAnsi="Times New Roman"/>
          <w:sz w:val="24"/>
          <w:szCs w:val="24"/>
        </w:rPr>
      </w:pPr>
    </w:p>
    <w:p w:rsidR="00DC0938" w:rsidRPr="00F12B96" w:rsidRDefault="00DC0938" w:rsidP="00DC0938">
      <w:pPr>
        <w:spacing w:after="0" w:line="240" w:lineRule="auto"/>
        <w:jc w:val="center"/>
        <w:rPr>
          <w:rFonts w:ascii="Times New Roman" w:hAnsi="Times New Roman"/>
          <w:b/>
          <w:sz w:val="24"/>
          <w:szCs w:val="24"/>
        </w:rPr>
      </w:pPr>
      <w:r w:rsidRPr="00F12B96">
        <w:rPr>
          <w:rFonts w:ascii="Times New Roman" w:hAnsi="Times New Roman"/>
          <w:b/>
          <w:sz w:val="24"/>
          <w:szCs w:val="24"/>
        </w:rPr>
        <w:t>Дополнительное образование детей</w:t>
      </w:r>
    </w:p>
    <w:p w:rsidR="00DC0938" w:rsidRPr="00F12B96" w:rsidRDefault="00DC0938" w:rsidP="00DC0938">
      <w:pPr>
        <w:spacing w:after="0" w:line="240" w:lineRule="auto"/>
        <w:ind w:firstLine="709"/>
        <w:jc w:val="center"/>
        <w:rPr>
          <w:rFonts w:ascii="Times New Roman" w:hAnsi="Times New Roman"/>
          <w:sz w:val="24"/>
          <w:szCs w:val="24"/>
        </w:rPr>
      </w:pP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Муниципальная сеть учреждений дополнительного образования детей включает 4 муниципальных учреждения: 3 центра детского творчества и станцию юных техников. </w:t>
      </w:r>
    </w:p>
    <w:p w:rsidR="00DC0938" w:rsidRPr="00F12B96" w:rsidRDefault="00DC0938" w:rsidP="00DC0938">
      <w:pPr>
        <w:pStyle w:val="13"/>
        <w:shd w:val="clear" w:color="auto" w:fill="auto"/>
        <w:spacing w:line="240" w:lineRule="auto"/>
        <w:ind w:firstLine="709"/>
        <w:rPr>
          <w:rFonts w:cs="Times New Roman"/>
          <w:sz w:val="24"/>
          <w:szCs w:val="24"/>
        </w:rPr>
      </w:pPr>
      <w:r w:rsidRPr="00F12B96">
        <w:rPr>
          <w:rFonts w:cs="Times New Roman"/>
          <w:sz w:val="24"/>
          <w:szCs w:val="24"/>
        </w:rPr>
        <w:t>Основные направления модернизации системы дополнительного образования обозначены в утвержденной «Концепции развития дополнительного образования детей». Ключевыми задачами в настоящее время являются повышение качества дополнительного образования, обновление содержания в соответствии с задачами развития государства, интересами детей и потребностями семей. Охват детей, занимающихся по программам дополнительного образования, ежегодно увеличивается и по итогам 2018/2019 учебного года составил 82% (37362 человек).</w:t>
      </w:r>
    </w:p>
    <w:p w:rsidR="00DC0938" w:rsidRPr="00F12B96" w:rsidRDefault="00DC0938" w:rsidP="00DC0938">
      <w:pPr>
        <w:pStyle w:val="13"/>
        <w:shd w:val="clear" w:color="auto" w:fill="auto"/>
        <w:spacing w:line="240" w:lineRule="auto"/>
        <w:ind w:firstLine="709"/>
        <w:rPr>
          <w:rFonts w:cs="Times New Roman"/>
          <w:sz w:val="24"/>
          <w:szCs w:val="24"/>
        </w:rPr>
      </w:pPr>
      <w:r w:rsidRPr="00F12B96">
        <w:rPr>
          <w:rFonts w:cs="Times New Roman"/>
          <w:sz w:val="24"/>
          <w:szCs w:val="24"/>
        </w:rPr>
        <w:t xml:space="preserve">В целях выполнения поручения Президента России В.В. Путина особый акцент сделан на развитии детского технического творчества как основы инженерной мысли, разработан Комплексный план мероприятий. В системе дополнительного образования расширяются и </w:t>
      </w:r>
      <w:r w:rsidRPr="00F12B96">
        <w:rPr>
          <w:rFonts w:cs="Times New Roman"/>
          <w:sz w:val="24"/>
          <w:szCs w:val="24"/>
        </w:rPr>
        <w:lastRenderedPageBreak/>
        <w:t>другие направления сотрудничества, в том числе и международного уровня: команда обучающихся Одинцовской станции юных техников под руководством Гращенко А.И. заняла 1,2,3 место в Чемпионате России по судомодельному спорту и 1,2,3 место в Чемпионате Мира по судомодельному спорту моделей-копий. Одинцовские судомоделисты в составе сборной команды России приняли участие в Чемпионате Европы, который прошел в Венгрии с участием 16 стран.</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В 230 кружках и объединениях учреждений дополнительного образования занималось 4268 воспитанников. </w:t>
      </w:r>
    </w:p>
    <w:p w:rsidR="00DC0938" w:rsidRPr="00F12B96" w:rsidRDefault="00DC0938" w:rsidP="00DC0938">
      <w:pPr>
        <w:pStyle w:val="13"/>
        <w:shd w:val="clear" w:color="auto" w:fill="auto"/>
        <w:spacing w:line="240" w:lineRule="auto"/>
        <w:ind w:firstLine="709"/>
        <w:rPr>
          <w:rFonts w:cs="Times New Roman"/>
          <w:sz w:val="24"/>
          <w:szCs w:val="24"/>
        </w:rPr>
      </w:pPr>
      <w:r w:rsidRPr="00F12B96">
        <w:rPr>
          <w:rFonts w:cs="Times New Roman"/>
          <w:sz w:val="24"/>
          <w:szCs w:val="24"/>
        </w:rPr>
        <w:t>Большое внимание уделяется физкультурно-оздоровительному направлению. Школьные, муниципальные, региональные, финальные этапы соревнований позволили охватить спортивными мероприятиями разного уровня в прошедшем учебном году до 80 % школьников.  Более 40% школьников занимаются в кружках и секциях спортивной направленности.</w:t>
      </w:r>
    </w:p>
    <w:p w:rsidR="00DC0938" w:rsidRPr="00F12B96" w:rsidRDefault="00DC0938" w:rsidP="00DC0938">
      <w:pPr>
        <w:pStyle w:val="13"/>
        <w:shd w:val="clear" w:color="auto" w:fill="auto"/>
        <w:spacing w:line="240" w:lineRule="auto"/>
        <w:ind w:firstLine="709"/>
        <w:rPr>
          <w:rStyle w:val="af9"/>
          <w:rFonts w:eastAsiaTheme="minorHAnsi"/>
          <w:b w:val="0"/>
          <w:bCs w:val="0"/>
          <w:sz w:val="24"/>
          <w:szCs w:val="24"/>
        </w:rPr>
      </w:pPr>
      <w:r w:rsidRPr="00F12B96">
        <w:rPr>
          <w:rFonts w:cs="Times New Roman"/>
          <w:sz w:val="24"/>
          <w:szCs w:val="24"/>
        </w:rPr>
        <w:t xml:space="preserve">Данный показатель ежегодно увеличивается благодаря целенаправленной работе по созданию условий для занятий физической культурой и спортом.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Спартакиада школьников общеобразовательных учреждений Одинцовского городского округа «От массовости к мастерству» проводилась по 15 видам соревнований. В Спартакиаде приняло участие 49 общеобразовательных учреждений, в том числе 3 негосударственных учреждения АНОО «Областная гимназия им. Е.М. Примакова», АНОО «Гимназия Святителя Василия Великого», АНО СОШ им. И.П. Светловой.</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Ежегодно общеобразовательные учреждения принимают участие в муниципальном этапе Всероссийской акции «Спорт – альтернатива пагубным привычкам». МКОУ Старогородковская СОШ «Гармония» для обучающихся с ограниченными возможностями здоровья стала лауреатом и заняла 1 место в номинации «Спорт без барьеров». В конкурсном отборе номинации «Ведущие за собой»  принимали участие Одинцовские гимназии №№ 7 и 13.</w:t>
      </w:r>
    </w:p>
    <w:p w:rsidR="00DC0938" w:rsidRPr="00F12B96" w:rsidRDefault="00DC0938" w:rsidP="00DC0938">
      <w:pPr>
        <w:spacing w:after="0" w:line="240" w:lineRule="auto"/>
        <w:ind w:firstLine="709"/>
        <w:jc w:val="both"/>
        <w:rPr>
          <w:rFonts w:ascii="Times New Roman" w:hAnsi="Times New Roman"/>
          <w:sz w:val="24"/>
          <w:szCs w:val="24"/>
          <w:shd w:val="clear" w:color="auto" w:fill="FFFFFF"/>
        </w:rPr>
      </w:pPr>
      <w:r w:rsidRPr="00F12B96">
        <w:rPr>
          <w:rFonts w:ascii="Times New Roman" w:hAnsi="Times New Roman"/>
          <w:sz w:val="24"/>
          <w:szCs w:val="24"/>
        </w:rPr>
        <w:t>Активно развивается Всероссийское движение «Юнармия», в котором участвуют более 900 одинцовских школьников.</w:t>
      </w:r>
      <w:r w:rsidRPr="00F12B96">
        <w:rPr>
          <w:rFonts w:ascii="Times New Roman" w:hAnsi="Times New Roman"/>
          <w:sz w:val="24"/>
          <w:szCs w:val="24"/>
          <w:shd w:val="clear" w:color="auto" w:fill="FFFFFF"/>
        </w:rPr>
        <w:t xml:space="preserve"> В Одинцовском округе второй год в Московской области проходит Юнармейская Спартакиада, в которой более 660 ребят показали свои спортивные достижения.</w:t>
      </w:r>
      <w:r w:rsidRPr="00F12B96">
        <w:rPr>
          <w:rFonts w:ascii="Times New Roman" w:hAnsi="Times New Roman"/>
          <w:sz w:val="24"/>
          <w:szCs w:val="24"/>
        </w:rPr>
        <w:t xml:space="preserve"> Юнармейцы приняли участие в 168 патриотических, экологических и волонтерских акциях</w:t>
      </w:r>
      <w:r w:rsidRPr="00F12B96">
        <w:rPr>
          <w:rFonts w:ascii="Times New Roman" w:hAnsi="Times New Roman"/>
          <w:sz w:val="24"/>
          <w:szCs w:val="24"/>
          <w:shd w:val="clear" w:color="auto" w:fill="FFFFFF"/>
        </w:rPr>
        <w:t xml:space="preserve">: «Свеча памяти», «Бессмертный полк», «Гонка героев», парад в честь Дня Победы, Форум «Серпуховский рубеж», фестивале «Девушки в погонах», «Лес Победы». В пятом этапе окружной эстафеты «Салют Победе!» приняли участие более 40000 обучающихся. </w:t>
      </w:r>
    </w:p>
    <w:p w:rsidR="00DC0938" w:rsidRPr="00F12B96" w:rsidRDefault="00DC0938" w:rsidP="00DC0938">
      <w:pPr>
        <w:spacing w:after="0" w:line="240" w:lineRule="auto"/>
        <w:ind w:firstLine="709"/>
        <w:jc w:val="both"/>
        <w:rPr>
          <w:rFonts w:ascii="Times New Roman" w:hAnsi="Times New Roman"/>
          <w:sz w:val="24"/>
          <w:szCs w:val="24"/>
          <w:shd w:val="clear" w:color="auto" w:fill="FFFFFF"/>
        </w:rPr>
      </w:pPr>
      <w:r w:rsidRPr="00F12B96">
        <w:rPr>
          <w:rFonts w:ascii="Times New Roman" w:hAnsi="Times New Roman"/>
          <w:sz w:val="24"/>
          <w:szCs w:val="24"/>
          <w:shd w:val="clear" w:color="auto" w:fill="FFFFFF"/>
        </w:rPr>
        <w:t xml:space="preserve"> Отряд Юнармейцев Кубинской школы - «Кубинский гренадер», стал победителем </w:t>
      </w:r>
      <w:r w:rsidRPr="00F12B96">
        <w:rPr>
          <w:rFonts w:ascii="Times New Roman" w:hAnsi="Times New Roman"/>
          <w:sz w:val="24"/>
          <w:szCs w:val="24"/>
          <w:shd w:val="clear" w:color="auto" w:fill="FFFFFF"/>
          <w:lang w:val="en-US"/>
        </w:rPr>
        <w:t>III</w:t>
      </w:r>
      <w:r w:rsidRPr="00F12B96">
        <w:rPr>
          <w:rFonts w:ascii="Times New Roman" w:hAnsi="Times New Roman"/>
          <w:sz w:val="24"/>
          <w:szCs w:val="24"/>
          <w:shd w:val="clear" w:color="auto" w:fill="FFFFFF"/>
        </w:rPr>
        <w:t xml:space="preserve"> зонального этапа областных соревнований по стрельбе «Ворошиловский стрелок», а отряд «Факел» Немчиновского лицея совершил прорыв, став победителем в фестивале «Одинцовский гренадер» и областном слете «Дружин Юных пожарных».</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 соответствии с Указом Президента РФ от 01.06.2012 № 761 "О национальной стратегии действий в интересах детей на 2012-2017 годы" в 2019 году средний размер оплаты труда педагогических работников учреждений дополнительного образования детей доведен до средней заработной платы учителей и составил 62 907,07 рублей, что составило 106,1% к средней заработной плате учителей в Московской области.</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 В 2019 году на проведение летней оздоровительной кампании на территории Одинцовского городского округа субсидия из бюджета Московской области составила 14,9 млн.</w:t>
      </w:r>
      <w:r w:rsidR="007B08EA" w:rsidRPr="00F12B96">
        <w:rPr>
          <w:rFonts w:ascii="Times New Roman" w:hAnsi="Times New Roman"/>
          <w:sz w:val="24"/>
          <w:szCs w:val="24"/>
        </w:rPr>
        <w:t xml:space="preserve"> </w:t>
      </w:r>
      <w:r w:rsidRPr="00F12B96">
        <w:rPr>
          <w:rFonts w:ascii="Times New Roman" w:hAnsi="Times New Roman"/>
          <w:sz w:val="24"/>
          <w:szCs w:val="24"/>
        </w:rPr>
        <w:t>руб</w:t>
      </w:r>
      <w:r w:rsidR="007B08EA" w:rsidRPr="00F12B96">
        <w:rPr>
          <w:rFonts w:ascii="Times New Roman" w:hAnsi="Times New Roman"/>
          <w:sz w:val="24"/>
          <w:szCs w:val="24"/>
        </w:rPr>
        <w:t>.</w:t>
      </w:r>
      <w:r w:rsidRPr="00F12B96">
        <w:rPr>
          <w:rFonts w:ascii="Times New Roman" w:hAnsi="Times New Roman"/>
          <w:sz w:val="24"/>
          <w:szCs w:val="24"/>
        </w:rPr>
        <w:t>, средства муниципального бюджета – 21,7 млн.</w:t>
      </w:r>
      <w:r w:rsidR="007B08EA" w:rsidRPr="00F12B96">
        <w:rPr>
          <w:rFonts w:ascii="Times New Roman" w:hAnsi="Times New Roman"/>
          <w:sz w:val="24"/>
          <w:szCs w:val="24"/>
        </w:rPr>
        <w:t xml:space="preserve"> </w:t>
      </w:r>
      <w:r w:rsidRPr="00F12B96">
        <w:rPr>
          <w:rFonts w:ascii="Times New Roman" w:hAnsi="Times New Roman"/>
          <w:sz w:val="24"/>
          <w:szCs w:val="24"/>
        </w:rPr>
        <w:t>руб</w:t>
      </w:r>
      <w:r w:rsidR="007B08EA" w:rsidRPr="00F12B96">
        <w:rPr>
          <w:rFonts w:ascii="Times New Roman" w:hAnsi="Times New Roman"/>
          <w:sz w:val="24"/>
          <w:szCs w:val="24"/>
        </w:rPr>
        <w:t>.</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Приобретено 579 путевок в лагеря, в том числе 171 путевка в лагерь «Юность» в Республике Крым, 150 путевок в лагерь «Премьера» в Анапе, 165 путевок в лагерь «Наукоград» в Подмосковье, 93 путевки в «Лагерь настоящих героев», расположенный на территории Военно-патриотического парка культуры и отдыха Вооруженных сил Российской Федерации "Патриот".</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В 2019 году организована работа 52 оздоровительных лагерей с дневным пребыванием для 2247 несовершеннолетних за счет всех источников финансирования на сумму 7,0 млн. руб.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В 48 муниципальных общеобразовательных учреждениях летом 2019 года созданы бригады по ремонту и благоустройству образовательных учреждений с оплатой труда </w:t>
      </w:r>
      <w:r w:rsidRPr="00F12B96">
        <w:rPr>
          <w:rFonts w:ascii="Times New Roman" w:hAnsi="Times New Roman"/>
          <w:sz w:val="24"/>
          <w:szCs w:val="24"/>
        </w:rPr>
        <w:lastRenderedPageBreak/>
        <w:t xml:space="preserve">подростков, в которых работали 870 человек за счет всех источников финансирования на сумму 4,9 млн. руб.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На базе общеобразовательных учреждений в летний период сформирована сеть из 286 детских объединений с охватом 22763 обучающихся или 88% от общего числа. Индивидуально трудоустроены в летний период 763 обучающихся. Индивидуально трудоустроены в летний период 763 обучающихся.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 рамках фестиваля уличного искусства «Urban Morphogenesis» на базе МБОУ Одинцовской СОШ №17 с углубленным изучением отдельных предметов организован детский творческий лагерь «Культурный код», в котором отдохнули 50 школьников, объем финансирования – 120 тыс.</w:t>
      </w:r>
      <w:r w:rsidR="007B08EA" w:rsidRPr="00F12B96">
        <w:rPr>
          <w:rFonts w:ascii="Times New Roman" w:hAnsi="Times New Roman"/>
          <w:sz w:val="24"/>
          <w:szCs w:val="24"/>
        </w:rPr>
        <w:t xml:space="preserve"> </w:t>
      </w:r>
      <w:r w:rsidRPr="00F12B96">
        <w:rPr>
          <w:rFonts w:ascii="Times New Roman" w:hAnsi="Times New Roman"/>
          <w:sz w:val="24"/>
          <w:szCs w:val="24"/>
        </w:rPr>
        <w:t>руб.</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Основными задачами в 2020 году в сфере образования являются:</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совершенствование интегрированного обучения детей с ограниченными возможностями здоровья на основе планирования и реализации системы мер, обеспечивающих соблюдение требований к организации этой деятельности; развитие инклюзированного  образования в Одинцовском городском округе;</w:t>
      </w:r>
    </w:p>
    <w:p w:rsidR="00DC0938" w:rsidRPr="00F12B96" w:rsidRDefault="00DC0938" w:rsidP="00DC0938">
      <w:pPr>
        <w:tabs>
          <w:tab w:val="left" w:pos="1440"/>
        </w:tabs>
        <w:spacing w:after="0" w:line="240" w:lineRule="auto"/>
        <w:ind w:firstLine="709"/>
        <w:jc w:val="both"/>
        <w:rPr>
          <w:rFonts w:ascii="Times New Roman" w:hAnsi="Times New Roman"/>
          <w:sz w:val="24"/>
          <w:szCs w:val="24"/>
        </w:rPr>
      </w:pPr>
      <w:r w:rsidRPr="00F12B96">
        <w:rPr>
          <w:rFonts w:ascii="Times New Roman" w:hAnsi="Times New Roman"/>
          <w:sz w:val="24"/>
          <w:szCs w:val="24"/>
        </w:rPr>
        <w:t>-  развитие доступной среды для обучения детей с ограниченными возможностями здоровья;</w:t>
      </w:r>
    </w:p>
    <w:p w:rsidR="00DC0938" w:rsidRPr="00F12B96" w:rsidRDefault="00DC0938" w:rsidP="00DC0938">
      <w:pPr>
        <w:tabs>
          <w:tab w:val="left" w:pos="720"/>
          <w:tab w:val="left" w:pos="900"/>
          <w:tab w:val="left" w:pos="1440"/>
        </w:tabs>
        <w:spacing w:after="0" w:line="240" w:lineRule="auto"/>
        <w:ind w:firstLine="709"/>
        <w:jc w:val="both"/>
        <w:rPr>
          <w:rFonts w:ascii="Times New Roman" w:hAnsi="Times New Roman"/>
          <w:sz w:val="24"/>
          <w:szCs w:val="24"/>
        </w:rPr>
      </w:pPr>
      <w:r w:rsidRPr="00F12B96">
        <w:rPr>
          <w:rFonts w:ascii="Times New Roman" w:hAnsi="Times New Roman"/>
          <w:sz w:val="24"/>
          <w:szCs w:val="24"/>
        </w:rPr>
        <w:t>-  создание условий для дальнейшего развития дистанционного обучения детей с ограниченными возможностями здоровья;</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обеспечение и сохранение уровня 100% доступности дошкольного образования для детей от 1,5 до 7 лет посредством создания дополнительных мест, развития вариативных форм дошкольного образования, использования ресурсов негосударственного сектора.</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снижение доли обучающихся во вторую смену до планируемого целевого показателя, определенного Правительством Московской области (5%) за счет оптимизации школьных ресурсов;</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развитие системы выявления и поддержки талантливых школьников, проявивших способности в учебе, искусстве и спорте;</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обеспечение выполнения требований Указа Президента РФ от 07.05.2012 № 597 «О мероприятиях по реализации государственной социальной политики» в части обеспечения уровня заработной платы педагогических работников муниципальных обра</w:t>
      </w:r>
      <w:r w:rsidRPr="00F12B96">
        <w:rPr>
          <w:rFonts w:ascii="Times New Roman" w:hAnsi="Times New Roman"/>
          <w:sz w:val="24"/>
          <w:szCs w:val="24"/>
        </w:rPr>
        <w:softHyphen/>
        <w:t xml:space="preserve">зовательных организаций. </w:t>
      </w:r>
    </w:p>
    <w:p w:rsidR="00DC0938" w:rsidRPr="00F12B96" w:rsidRDefault="00DC0938" w:rsidP="00DC0938">
      <w:pPr>
        <w:spacing w:after="0" w:line="240" w:lineRule="auto"/>
        <w:ind w:firstLine="709"/>
        <w:jc w:val="center"/>
        <w:outlineLvl w:val="0"/>
        <w:rPr>
          <w:rFonts w:ascii="Times New Roman" w:hAnsi="Times New Roman"/>
          <w:b/>
          <w:sz w:val="24"/>
          <w:szCs w:val="24"/>
        </w:rPr>
      </w:pPr>
    </w:p>
    <w:p w:rsidR="00DC0938" w:rsidRPr="00F12B96" w:rsidRDefault="00DC0938" w:rsidP="00DC0938">
      <w:pPr>
        <w:spacing w:after="0" w:line="240" w:lineRule="auto"/>
        <w:jc w:val="center"/>
        <w:outlineLvl w:val="0"/>
        <w:rPr>
          <w:rFonts w:ascii="Times New Roman" w:hAnsi="Times New Roman"/>
          <w:b/>
          <w:sz w:val="24"/>
          <w:szCs w:val="24"/>
        </w:rPr>
      </w:pPr>
      <w:r w:rsidRPr="00F12B96">
        <w:rPr>
          <w:rFonts w:ascii="Times New Roman" w:hAnsi="Times New Roman"/>
          <w:b/>
          <w:sz w:val="24"/>
          <w:szCs w:val="24"/>
        </w:rPr>
        <w:t>Культура</w:t>
      </w:r>
    </w:p>
    <w:p w:rsidR="00DC0938" w:rsidRPr="00F12B96" w:rsidRDefault="00DC0938" w:rsidP="00DC0938">
      <w:pPr>
        <w:spacing w:after="0" w:line="240" w:lineRule="auto"/>
        <w:ind w:firstLine="709"/>
        <w:jc w:val="center"/>
        <w:outlineLvl w:val="0"/>
        <w:rPr>
          <w:rFonts w:ascii="Times New Roman" w:hAnsi="Times New Roman"/>
          <w:b/>
          <w:sz w:val="24"/>
          <w:szCs w:val="24"/>
        </w:rPr>
      </w:pP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Сеть муниципальных учреждений культуры района на 01.01.2020 года составляют 43 учреждения, в том числе 23 учреждения культуры клубного типа, 5 библиотек, 10 учреждений дополнительного образования детей, 3 парка культуры и отдыха, 1 музей, 1 концертная организация (МУК «Театр песни Натальи Бондаревой»). Увеличение числа учреждений культуры обусловлено образованием Одинцовского городского округа.</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В связи с оптимизацией сети муниципальных учреждений культуры </w:t>
      </w:r>
      <w:r w:rsidRPr="00F12B96">
        <w:rPr>
          <w:rFonts w:ascii="Times New Roman" w:hAnsi="Times New Roman"/>
          <w:sz w:val="24"/>
          <w:szCs w:val="24"/>
        </w:rPr>
        <w:t>в</w:t>
      </w:r>
      <w:r w:rsidRPr="00F12B96">
        <w:rPr>
          <w:rFonts w:ascii="Times New Roman" w:eastAsia="Calibri" w:hAnsi="Times New Roman"/>
          <w:sz w:val="24"/>
          <w:szCs w:val="24"/>
          <w:lang w:eastAsia="en-US"/>
        </w:rPr>
        <w:t xml:space="preserve"> 2019 году Большевяземская  сельская библиотека вошла в состав МАУ КДЦ «Новое поколение».</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hAnsi="Times New Roman"/>
          <w:sz w:val="24"/>
          <w:szCs w:val="24"/>
        </w:rPr>
        <w:t xml:space="preserve">В </w:t>
      </w:r>
      <w:r w:rsidRPr="00F12B96">
        <w:rPr>
          <w:rFonts w:ascii="Times New Roman" w:eastAsia="Calibri" w:hAnsi="Times New Roman"/>
          <w:sz w:val="24"/>
          <w:szCs w:val="24"/>
          <w:lang w:eastAsia="en-US"/>
        </w:rPr>
        <w:t>2019 году расходы на культуру включая расходы на содержание детских музыкальных школ и детских школ искусств округа составили 2 736,04 млн.руб</w:t>
      </w:r>
      <w:r w:rsidR="007B08EA" w:rsidRPr="00F12B96">
        <w:rPr>
          <w:rFonts w:ascii="Times New Roman" w:eastAsia="Calibri" w:hAnsi="Times New Roman"/>
          <w:sz w:val="24"/>
          <w:szCs w:val="24"/>
          <w:lang w:eastAsia="en-US"/>
        </w:rPr>
        <w:t>.</w:t>
      </w:r>
      <w:r w:rsidRPr="00F12B96">
        <w:rPr>
          <w:rFonts w:ascii="Times New Roman" w:eastAsia="Calibri" w:hAnsi="Times New Roman"/>
          <w:sz w:val="24"/>
          <w:szCs w:val="24"/>
          <w:lang w:eastAsia="en-US"/>
        </w:rPr>
        <w:t>, в том числе на реализацию</w:t>
      </w:r>
      <w:r w:rsidRPr="00F12B96">
        <w:rPr>
          <w:rFonts w:ascii="Times New Roman" w:hAnsi="Times New Roman"/>
          <w:sz w:val="24"/>
          <w:szCs w:val="24"/>
        </w:rPr>
        <w:t xml:space="preserve"> муниципальной программы «Развитие культуры в Одинцовском муниципальном районе» израсходовано 1 048,84 млн.руб</w:t>
      </w:r>
      <w:r w:rsidR="007B08EA" w:rsidRPr="00F12B96">
        <w:rPr>
          <w:rFonts w:ascii="Times New Roman" w:hAnsi="Times New Roman"/>
          <w:sz w:val="24"/>
          <w:szCs w:val="24"/>
        </w:rPr>
        <w:t>.</w:t>
      </w:r>
      <w:r w:rsidRPr="00F12B96">
        <w:rPr>
          <w:rFonts w:ascii="Times New Roman" w:hAnsi="Times New Roman"/>
          <w:sz w:val="24"/>
          <w:szCs w:val="24"/>
        </w:rPr>
        <w:t xml:space="preserve"> за счет всех источников финансирования, в том числе:</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средства бюджета Московской области – 131,552 млн.руб</w:t>
      </w:r>
      <w:r w:rsidR="007B08EA" w:rsidRPr="00F12B96">
        <w:rPr>
          <w:rFonts w:ascii="Times New Roman" w:hAnsi="Times New Roman"/>
          <w:sz w:val="24"/>
          <w:szCs w:val="24"/>
        </w:rPr>
        <w:t>.</w:t>
      </w:r>
      <w:r w:rsidRPr="00F12B96">
        <w:rPr>
          <w:rFonts w:ascii="Times New Roman" w:hAnsi="Times New Roman"/>
          <w:sz w:val="24"/>
          <w:szCs w:val="24"/>
        </w:rPr>
        <w:t>;</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средства  муниципального бюджета – 862,666 млн.руб</w:t>
      </w:r>
      <w:r w:rsidR="007B08EA" w:rsidRPr="00F12B96">
        <w:rPr>
          <w:rFonts w:ascii="Times New Roman" w:hAnsi="Times New Roman"/>
          <w:sz w:val="24"/>
          <w:szCs w:val="24"/>
        </w:rPr>
        <w:t>.</w:t>
      </w:r>
      <w:r w:rsidRPr="00F12B96">
        <w:rPr>
          <w:rFonts w:ascii="Times New Roman" w:hAnsi="Times New Roman"/>
          <w:sz w:val="24"/>
          <w:szCs w:val="24"/>
        </w:rPr>
        <w:t>;</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внебюджетные источники – 54,621 млн.руб.</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На организацию деятельности учреждений дополнительного образования детей в сфере искусства за счет средств муниципального бюджета израсходовано 343,923 млн.руб. Число обучающихся в учреждениях дополнительного образования детей в сфере искусства на </w:t>
      </w:r>
      <w:r w:rsidRPr="00F12B96">
        <w:rPr>
          <w:rFonts w:ascii="Times New Roman" w:hAnsi="Times New Roman"/>
          <w:sz w:val="24"/>
          <w:szCs w:val="24"/>
        </w:rPr>
        <w:lastRenderedPageBreak/>
        <w:t xml:space="preserve">бюджетных отделениях составило 2 517 человек, в том числе 151 обучающийся из Звенигородской ДМШ, на самоокупаемых отделениях – </w:t>
      </w:r>
      <w:r w:rsidRPr="00F12B96">
        <w:rPr>
          <w:rFonts w:ascii="Times New Roman" w:hAnsi="Times New Roman"/>
          <w:spacing w:val="4"/>
          <w:sz w:val="24"/>
          <w:szCs w:val="24"/>
        </w:rPr>
        <w:t xml:space="preserve">1499 </w:t>
      </w:r>
      <w:r w:rsidRPr="00F12B96">
        <w:rPr>
          <w:rFonts w:ascii="Times New Roman" w:hAnsi="Times New Roman"/>
          <w:sz w:val="24"/>
          <w:szCs w:val="24"/>
        </w:rPr>
        <w:t>человек.</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 В 2019 году доходы от платных услуг и иной приносящей доход деятельности учреждений дополнительного образования в сфере искусств составили 68,75 млн. руб. или 121,25% к 2018 году.</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 учреждениях дополнительного образования детей за счет средств муниципального бюджета на сумму 5,9 млн.руб</w:t>
      </w:r>
      <w:r w:rsidR="007B08EA" w:rsidRPr="00F12B96">
        <w:rPr>
          <w:rFonts w:ascii="Times New Roman" w:hAnsi="Times New Roman"/>
          <w:sz w:val="24"/>
          <w:szCs w:val="24"/>
        </w:rPr>
        <w:t>.</w:t>
      </w:r>
      <w:r w:rsidRPr="00F12B96">
        <w:rPr>
          <w:rFonts w:ascii="Times New Roman" w:hAnsi="Times New Roman"/>
          <w:sz w:val="24"/>
          <w:szCs w:val="24"/>
        </w:rPr>
        <w:t xml:space="preserve"> проведен текущий ремонт в Одинцовской детской музыкальной школе, Большевязёмской, Новогородковской детских школах искусств.</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 рамках обеспечения доступности учреждений дополнительного образования детей в сфере искусства для инвалидов и других маломобильных групп населения в Большевяземской, Зареченской, «Классика» детских школах искусств за счет средств муниципального бюджета на сумму 11,6 млн.руб</w:t>
      </w:r>
      <w:r w:rsidR="007B08EA" w:rsidRPr="00F12B96">
        <w:rPr>
          <w:rFonts w:ascii="Times New Roman" w:hAnsi="Times New Roman"/>
          <w:sz w:val="24"/>
          <w:szCs w:val="24"/>
        </w:rPr>
        <w:t>.</w:t>
      </w:r>
      <w:r w:rsidRPr="00F12B96">
        <w:rPr>
          <w:rFonts w:ascii="Times New Roman" w:hAnsi="Times New Roman"/>
          <w:sz w:val="24"/>
          <w:szCs w:val="24"/>
        </w:rPr>
        <w:t xml:space="preserve"> проведен текущий ремонт. В Большевяземской детской школе искусств произведена замена входной двери, установлен пандус, обустроен санузел,  установлена мнемосхемы информационного табло, тактильные знаки, система информирования «Исток А2». В Зареченской детской школе искусств проведено обустройство двух входных групп, установлен пандус, подъемник на второй этаж, стоянки для инвалидов, обустроен санузел, установлено оборудование для слепых, кнопка вызова персонала, тактильные знаки, таблички с азбукой Брайля, мнемосхемы, приобретена переносная индукционная петля для инвалидов по слуху. В Одинцовской детской школе искусств "Классика" установлено оборудование для передвижения инвалидов-колясочников по лестницам.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Для Одинцовской детской музыкальной школы, Большевязёмской, Зареченской, Наро-Осановской детских школ искусств, за счет средств муниципального образования приобретены музыкальные инструменты, компьютерная техника, мебель, костюмы на общую сумму 15,488 млн.руб</w:t>
      </w:r>
      <w:r w:rsidR="007B08EA" w:rsidRPr="00F12B96">
        <w:rPr>
          <w:rFonts w:ascii="Times New Roman" w:hAnsi="Times New Roman"/>
          <w:sz w:val="24"/>
          <w:szCs w:val="24"/>
        </w:rPr>
        <w:t>.</w:t>
      </w:r>
      <w:r w:rsidRPr="00F12B96">
        <w:rPr>
          <w:rFonts w:ascii="Times New Roman" w:hAnsi="Times New Roman"/>
          <w:sz w:val="24"/>
          <w:szCs w:val="24"/>
        </w:rPr>
        <w:t xml:space="preserve"> за счет всех источников финансирования, в том числе:</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средства бюджета Московской области – 1,0 млн.руб</w:t>
      </w:r>
      <w:r w:rsidR="007B08EA" w:rsidRPr="00F12B96">
        <w:rPr>
          <w:rFonts w:ascii="Times New Roman" w:hAnsi="Times New Roman"/>
          <w:sz w:val="24"/>
          <w:szCs w:val="24"/>
        </w:rPr>
        <w:t>.</w:t>
      </w:r>
      <w:r w:rsidRPr="00F12B96">
        <w:rPr>
          <w:rFonts w:ascii="Times New Roman" w:hAnsi="Times New Roman"/>
          <w:sz w:val="24"/>
          <w:szCs w:val="24"/>
        </w:rPr>
        <w:t>;</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средства  муниципального бюджета – 6,026 млн.руб</w:t>
      </w:r>
      <w:r w:rsidR="007B08EA" w:rsidRPr="00F12B96">
        <w:rPr>
          <w:rFonts w:ascii="Times New Roman" w:hAnsi="Times New Roman"/>
          <w:sz w:val="24"/>
          <w:szCs w:val="24"/>
        </w:rPr>
        <w:t>.</w:t>
      </w:r>
      <w:r w:rsidRPr="00F12B96">
        <w:rPr>
          <w:rFonts w:ascii="Times New Roman" w:hAnsi="Times New Roman"/>
          <w:sz w:val="24"/>
          <w:szCs w:val="24"/>
        </w:rPr>
        <w:t>;</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внебюджетные источники – 8,462 млн.руб.</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 сфере культуры проведено более 50 мероприятий различного уровня за счет средств муниципального бюджет</w:t>
      </w:r>
      <w:r w:rsidR="007B08EA" w:rsidRPr="00F12B96">
        <w:rPr>
          <w:rFonts w:ascii="Times New Roman" w:hAnsi="Times New Roman"/>
          <w:sz w:val="24"/>
          <w:szCs w:val="24"/>
        </w:rPr>
        <w:t>а на общую сумму 66,75 млн. руб</w:t>
      </w:r>
      <w:r w:rsidRPr="00F12B96">
        <w:rPr>
          <w:rFonts w:ascii="Times New Roman" w:hAnsi="Times New Roman"/>
          <w:sz w:val="24"/>
          <w:szCs w:val="24"/>
        </w:rPr>
        <w:t xml:space="preserve">. </w:t>
      </w:r>
    </w:p>
    <w:p w:rsidR="00DC0938" w:rsidRPr="00F12B96" w:rsidRDefault="00DC0938" w:rsidP="00DC0938">
      <w:pPr>
        <w:pStyle w:val="a7"/>
        <w:spacing w:before="0" w:after="0"/>
        <w:ind w:firstLine="709"/>
        <w:jc w:val="both"/>
        <w:rPr>
          <w:rFonts w:ascii="Times New Roman" w:hAnsi="Times New Roman" w:cs="Times New Roman"/>
        </w:rPr>
      </w:pPr>
      <w:r w:rsidRPr="00F12B96">
        <w:rPr>
          <w:rFonts w:ascii="Times New Roman" w:hAnsi="Times New Roman" w:cs="Times New Roman"/>
        </w:rPr>
        <w:t>О</w:t>
      </w:r>
      <w:r w:rsidRPr="00F12B96">
        <w:rPr>
          <w:rFonts w:ascii="Times New Roman" w:hAnsi="Times New Roman" w:cs="Times New Roman"/>
          <w:spacing w:val="1"/>
        </w:rPr>
        <w:t xml:space="preserve">хват </w:t>
      </w:r>
      <w:r w:rsidRPr="00F12B96">
        <w:rPr>
          <w:rFonts w:ascii="Times New Roman" w:hAnsi="Times New Roman" w:cs="Times New Roman"/>
        </w:rPr>
        <w:t>населения Одинцовского муниципального района библиотечным обслуживанием составил 17%,</w:t>
      </w:r>
      <w:r w:rsidRPr="00F12B96">
        <w:rPr>
          <w:rFonts w:ascii="Times New Roman" w:hAnsi="Times New Roman" w:cs="Times New Roman"/>
          <w:spacing w:val="1"/>
        </w:rPr>
        <w:t xml:space="preserve"> среднее число жителей  на одну библиотеку  –  7300. </w:t>
      </w:r>
      <w:r w:rsidRPr="00F12B96">
        <w:rPr>
          <w:rFonts w:ascii="Times New Roman" w:hAnsi="Times New Roman" w:cs="Times New Roman"/>
        </w:rPr>
        <w:t xml:space="preserve">Количество посещений общедоступных (публичных) библиотек составило 431,4 тыс. посещений в год. В 2019 году на реализацию мероприятий по комплектованию библиотек за счет средств муниципального бюджета израсходовано 3,368 млн. руб. В библиотеки округа поступило 10,02 тысяч экземпляров книг. </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hAnsi="Times New Roman"/>
          <w:sz w:val="24"/>
          <w:szCs w:val="24"/>
        </w:rPr>
        <w:t xml:space="preserve">В 2019 году </w:t>
      </w:r>
      <w:r w:rsidRPr="00F12B96">
        <w:rPr>
          <w:rFonts w:ascii="Times New Roman" w:eastAsia="Calibri" w:hAnsi="Times New Roman"/>
          <w:sz w:val="24"/>
          <w:szCs w:val="24"/>
          <w:lang w:eastAsia="en-US"/>
        </w:rPr>
        <w:t>именная стипендия  Губернатора Московской области присуждена 14 обучающимся, проявившим выдающиеся способности в области науки, искусства и спорта,</w:t>
      </w:r>
      <w:r w:rsidRPr="00F12B96">
        <w:rPr>
          <w:rFonts w:ascii="Times New Roman" w:hAnsi="Times New Roman"/>
          <w:sz w:val="24"/>
          <w:szCs w:val="24"/>
        </w:rPr>
        <w:t xml:space="preserve"> 3 человека удостоены стипендии Губернатора Московской области для детей-инвалидов и детей с ограниченными возможностями здоровья,</w:t>
      </w:r>
      <w:r w:rsidRPr="00F12B96">
        <w:rPr>
          <w:rFonts w:ascii="Times New Roman" w:eastAsia="Calibri" w:hAnsi="Times New Roman"/>
          <w:sz w:val="24"/>
          <w:szCs w:val="24"/>
          <w:lang w:eastAsia="en-US"/>
        </w:rPr>
        <w:t xml:space="preserve"> 10 учащихся  являются стипендиатами  Главы Одинцовского городского округа.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В 2019 году количество клубных формирований составило 801 ед., в которых занимаются 13222 человека, что соответствует уровню 2018 года. </w:t>
      </w:r>
    </w:p>
    <w:p w:rsidR="00DC0938" w:rsidRPr="00F12B96" w:rsidRDefault="00DC0938" w:rsidP="00DC0938">
      <w:pPr>
        <w:spacing w:after="0" w:line="240" w:lineRule="auto"/>
        <w:ind w:firstLine="709"/>
        <w:jc w:val="both"/>
        <w:rPr>
          <w:rFonts w:ascii="Times New Roman" w:hAnsi="Times New Roman"/>
          <w:sz w:val="24"/>
          <w:szCs w:val="24"/>
        </w:rPr>
      </w:pP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На территории округа существуют 3 парка культуры и отдыха «Парк «Захарово», «Одинцовский парк культуры, спорта и отдыха» в г. Одинцово, «Городской парк» в г. Звенигород  и 5 парковых территорий – Парк «Раздолье», велодорожка «Виражи», Парк Малевича, Парк «У воды», Парк Героев 1812 года в г. Голицыно. Функции благоустройства парковых территорий </w:t>
      </w:r>
      <w:r w:rsidRPr="00F12B96">
        <w:rPr>
          <w:rFonts w:ascii="Times New Roman" w:eastAsia="Calibri" w:hAnsi="Times New Roman"/>
          <w:sz w:val="24"/>
          <w:szCs w:val="24"/>
          <w:lang w:eastAsia="en-US"/>
        </w:rPr>
        <w:t>осуществляет МБУ «Дирекция парков Одинцовского городского округа»</w:t>
      </w:r>
      <w:r w:rsidRPr="00F12B96">
        <w:rPr>
          <w:rFonts w:ascii="Times New Roman" w:hAnsi="Times New Roman"/>
          <w:sz w:val="24"/>
          <w:szCs w:val="24"/>
        </w:rPr>
        <w:t>.</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В 2019 году в рамках реализации федерального проекта «Формирование комфортной городской среды» выполнен комплекс мероприятий по благоустройству территории «Парка им. Малевича», выполнены работы по обустройству автомобильных проездов, парковок, пешеходных  дорожек, футбольных полей, деревянных настилов, дорожек входных групп, </w:t>
      </w:r>
      <w:r w:rsidRPr="00F12B96">
        <w:rPr>
          <w:rFonts w:ascii="Times New Roman" w:hAnsi="Times New Roman"/>
          <w:sz w:val="24"/>
          <w:szCs w:val="24"/>
        </w:rPr>
        <w:lastRenderedPageBreak/>
        <w:t>освещения, видеонаблюдения, туалетных модулей,  скамеек, урн и павильонов. Общий объем финансирования на благоустройство территории «Парка  Малевича» в 2019 году составил 620,144 млн.руб</w:t>
      </w:r>
      <w:r w:rsidR="007B08EA" w:rsidRPr="00F12B96">
        <w:rPr>
          <w:rFonts w:ascii="Times New Roman" w:hAnsi="Times New Roman"/>
          <w:sz w:val="24"/>
          <w:szCs w:val="24"/>
        </w:rPr>
        <w:t>.</w:t>
      </w:r>
      <w:r w:rsidRPr="00F12B96">
        <w:rPr>
          <w:rFonts w:ascii="Times New Roman" w:hAnsi="Times New Roman"/>
          <w:sz w:val="24"/>
          <w:szCs w:val="24"/>
        </w:rPr>
        <w:t xml:space="preserve"> за счет всех источников финансирования, в том числе:  </w:t>
      </w:r>
    </w:p>
    <w:p w:rsidR="00DC0938" w:rsidRPr="00F12B96" w:rsidRDefault="00DC0938" w:rsidP="00DC0938">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 средства федерального бюджета  441,853 млн. руб.; </w:t>
      </w:r>
    </w:p>
    <w:p w:rsidR="00DC0938" w:rsidRPr="00F12B96" w:rsidRDefault="00DC0938" w:rsidP="00DC0938">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средства бюджета Московской области 147,284 млн. руб</w:t>
      </w:r>
      <w:r w:rsidR="007B08EA" w:rsidRPr="00F12B96">
        <w:rPr>
          <w:rFonts w:ascii="Times New Roman" w:eastAsia="Calibri" w:hAnsi="Times New Roman"/>
          <w:sz w:val="24"/>
          <w:szCs w:val="24"/>
          <w:lang w:eastAsia="en-US"/>
        </w:rPr>
        <w:t>.</w:t>
      </w:r>
      <w:r w:rsidRPr="00F12B96">
        <w:rPr>
          <w:rFonts w:ascii="Times New Roman" w:eastAsia="Calibri" w:hAnsi="Times New Roman"/>
          <w:sz w:val="24"/>
          <w:szCs w:val="24"/>
          <w:lang w:eastAsia="en-US"/>
        </w:rPr>
        <w:t>;</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hAnsi="Times New Roman"/>
          <w:sz w:val="24"/>
          <w:szCs w:val="24"/>
        </w:rPr>
        <w:t>- средства муниципального бюджета – 31,007</w:t>
      </w:r>
      <w:r w:rsidRPr="00F12B96">
        <w:rPr>
          <w:rFonts w:ascii="Times New Roman" w:eastAsia="Calibri" w:hAnsi="Times New Roman"/>
          <w:sz w:val="24"/>
          <w:szCs w:val="24"/>
          <w:lang w:eastAsia="en-US"/>
        </w:rPr>
        <w:t xml:space="preserve"> млн. руб.</w:t>
      </w:r>
    </w:p>
    <w:p w:rsidR="00DC0938" w:rsidRPr="00F12B96" w:rsidRDefault="00DC0938" w:rsidP="00DC0938">
      <w:pPr>
        <w:shd w:val="clear" w:color="auto" w:fill="FFFFFF"/>
        <w:spacing w:after="0" w:line="240" w:lineRule="auto"/>
        <w:ind w:firstLine="709"/>
        <w:jc w:val="both"/>
        <w:rPr>
          <w:rFonts w:ascii="Times New Roman" w:hAnsi="Times New Roman"/>
          <w:sz w:val="24"/>
          <w:szCs w:val="24"/>
        </w:rPr>
      </w:pPr>
      <w:r w:rsidRPr="00F12B96">
        <w:rPr>
          <w:rFonts w:ascii="Times New Roman" w:hAnsi="Times New Roman"/>
          <w:sz w:val="24"/>
          <w:szCs w:val="24"/>
        </w:rPr>
        <w:t>В рамках государственной программы Московской области «Формирование современной комфортной городской среды» на 2018-2022 гг. реализованы мероприятия по благоустройству парковых территорий:</w:t>
      </w:r>
    </w:p>
    <w:p w:rsidR="00DC0938" w:rsidRPr="00F12B96" w:rsidRDefault="00DC0938" w:rsidP="00DC0938">
      <w:pPr>
        <w:shd w:val="clear" w:color="auto" w:fill="FFFFFF"/>
        <w:spacing w:after="0" w:line="240" w:lineRule="auto"/>
        <w:ind w:firstLine="709"/>
        <w:jc w:val="both"/>
        <w:rPr>
          <w:rFonts w:ascii="Times New Roman" w:hAnsi="Times New Roman"/>
          <w:sz w:val="24"/>
          <w:szCs w:val="24"/>
        </w:rPr>
      </w:pPr>
      <w:r w:rsidRPr="00F12B96">
        <w:rPr>
          <w:rFonts w:ascii="Times New Roman" w:hAnsi="Times New Roman"/>
          <w:sz w:val="24"/>
          <w:szCs w:val="24"/>
        </w:rPr>
        <w:t>- благоустроенная парковая территория в г. Звенигород увеличилась и составила 3,9 га, открыты новые спортивные площадки, скейт-парк; установлены урны для раздельного сбора мусора, буккроссинг, автономный туалетный модуль. Общий объем финансирования на благоустройство парковой территории в г.Звенигород составил 2,19 млн.руб. за счет всех источников финансирования.</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выполнены работы 2-й очереди по благоустройству ГПКиО «Парк героев 1812 года» (обустройство дорожек, площадок для отдыха</w:t>
      </w:r>
      <w:r w:rsidR="007B08EA" w:rsidRPr="00F12B96">
        <w:rPr>
          <w:rFonts w:ascii="Times New Roman" w:hAnsi="Times New Roman"/>
          <w:sz w:val="24"/>
          <w:szCs w:val="24"/>
        </w:rPr>
        <w:t xml:space="preserve"> и проведения мероприятий (7950 </w:t>
      </w:r>
      <w:r w:rsidRPr="00F12B96">
        <w:rPr>
          <w:rFonts w:ascii="Times New Roman" w:hAnsi="Times New Roman"/>
          <w:sz w:val="24"/>
          <w:szCs w:val="24"/>
        </w:rPr>
        <w:t>м</w:t>
      </w:r>
      <w:r w:rsidR="007B08EA" w:rsidRPr="00F12B96">
        <w:rPr>
          <w:rFonts w:ascii="Times New Roman" w:hAnsi="Times New Roman"/>
          <w:sz w:val="24"/>
          <w:szCs w:val="24"/>
        </w:rPr>
        <w:t>²</w:t>
      </w:r>
      <w:r w:rsidRPr="00F12B96">
        <w:rPr>
          <w:rFonts w:ascii="Times New Roman" w:hAnsi="Times New Roman"/>
          <w:sz w:val="24"/>
          <w:szCs w:val="24"/>
        </w:rPr>
        <w:t xml:space="preserve">), велодорожки площадью 535,85 м2, установлены детские игровые площадки Общий объем финансирования  составил 29, 807 млн.руб. за счет всех источников финансирования.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 рамках муниципальной программы «Развитие культуры в Одинцовском муниципальном районе» в 2019 году на создание и благоустройство парков и парковых территорий на территории округа за счет средств муниципального бюджета израсходовано 269,778 млн.руб</w:t>
      </w:r>
      <w:r w:rsidR="007B08EA" w:rsidRPr="00F12B96">
        <w:rPr>
          <w:rFonts w:ascii="Times New Roman" w:hAnsi="Times New Roman"/>
          <w:sz w:val="24"/>
          <w:szCs w:val="24"/>
        </w:rPr>
        <w:t>.</w:t>
      </w:r>
      <w:r w:rsidRPr="00F12B96">
        <w:rPr>
          <w:rFonts w:ascii="Times New Roman" w:hAnsi="Times New Roman"/>
          <w:sz w:val="24"/>
          <w:szCs w:val="24"/>
        </w:rPr>
        <w:t xml:space="preserve"> за счет всех источников финансирования, в том числе:</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средства бюджета Московской области – 129,831млн.руб</w:t>
      </w:r>
      <w:r w:rsidR="007B08EA" w:rsidRPr="00F12B96">
        <w:rPr>
          <w:rFonts w:ascii="Times New Roman" w:hAnsi="Times New Roman"/>
          <w:sz w:val="24"/>
          <w:szCs w:val="24"/>
        </w:rPr>
        <w:t>.</w:t>
      </w:r>
      <w:r w:rsidRPr="00F12B96">
        <w:rPr>
          <w:rFonts w:ascii="Times New Roman" w:hAnsi="Times New Roman"/>
          <w:sz w:val="24"/>
          <w:szCs w:val="24"/>
        </w:rPr>
        <w:t>;</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средства  муниципального бюджета – 139,947 млн.руб.</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Одинцовский парк культуры спорта и отдыха стал победителем регионального смотра-конкурса "Парки Подмосковья" в номинации «Наш Парк» и получил приз в размере 25 млн. руб.</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eastAsia="Calibri" w:hAnsi="Times New Roman"/>
          <w:sz w:val="24"/>
          <w:szCs w:val="24"/>
          <w:lang w:eastAsia="en-US"/>
        </w:rPr>
        <w:t xml:space="preserve">На территории Одинцовского муниципального района в 2019 году проведено более шести тысяч культурно-массовых мероприятий </w:t>
      </w:r>
      <w:r w:rsidRPr="00F12B96">
        <w:rPr>
          <w:rFonts w:ascii="Times New Roman" w:hAnsi="Times New Roman"/>
          <w:sz w:val="24"/>
          <w:szCs w:val="24"/>
        </w:rPr>
        <w:t>различного уровня. Традиционными стали фестивали и конкурсы «Одаренные дети Подмосковья», фестиваль «Традиция», День Победы, «Широкая масленица», конкурс сольного и ансамблевого музицирования «Блок-флейты  волшебные звуки», конкурс пианистов «Волшебные звуки рояля», всероссийский Пушкинский праздник в Захарово, День города Одинцово, новогодние ёлки Главы  Одинцовского городского округа, День инвалида.</w:t>
      </w:r>
    </w:p>
    <w:p w:rsidR="00DC0938" w:rsidRPr="00F12B96" w:rsidRDefault="00DC0938" w:rsidP="00DC0938">
      <w:pPr>
        <w:autoSpaceDE w:val="0"/>
        <w:autoSpaceDN w:val="0"/>
        <w:adjustRightInd w:val="0"/>
        <w:spacing w:after="0" w:line="240" w:lineRule="auto"/>
        <w:ind w:firstLine="709"/>
        <w:jc w:val="both"/>
        <w:rPr>
          <w:rFonts w:ascii="Times New Roman" w:hAnsi="Times New Roman"/>
          <w:sz w:val="24"/>
          <w:szCs w:val="24"/>
          <w:lang w:eastAsia="en-US"/>
        </w:rPr>
      </w:pPr>
      <w:r w:rsidRPr="00F12B96">
        <w:rPr>
          <w:rFonts w:ascii="Times New Roman" w:hAnsi="Times New Roman"/>
          <w:sz w:val="24"/>
          <w:szCs w:val="24"/>
          <w:lang w:eastAsia="en-US"/>
        </w:rPr>
        <w:t>В соответствии с Указом Президента РФ от 07.05.2012 № 597 "О мероприятиях по реализации государственной социальной политики" средняя заработная плата работников учреждений культуры округа в 2019 году составила 53 092,46</w:t>
      </w:r>
      <w:r w:rsidRPr="00F12B96">
        <w:rPr>
          <w:rFonts w:ascii="Times New Roman" w:eastAsia="+mn-ea" w:hAnsi="Times New Roman"/>
          <w:kern w:val="24"/>
          <w:sz w:val="24"/>
          <w:szCs w:val="24"/>
          <w:lang w:eastAsia="en-US"/>
        </w:rPr>
        <w:t xml:space="preserve">  </w:t>
      </w:r>
      <w:r w:rsidRPr="00F12B96">
        <w:rPr>
          <w:rFonts w:ascii="Times New Roman" w:hAnsi="Times New Roman"/>
          <w:sz w:val="24"/>
          <w:szCs w:val="24"/>
          <w:lang w:eastAsia="en-US"/>
        </w:rPr>
        <w:t>руб., что</w:t>
      </w:r>
      <w:r w:rsidRPr="00F12B96">
        <w:rPr>
          <w:rFonts w:ascii="Times New Roman" w:hAnsi="Times New Roman"/>
          <w:sz w:val="24"/>
          <w:szCs w:val="24"/>
        </w:rPr>
        <w:t xml:space="preserve"> составляет 108,17% к среднемесячному доходу от трудовой деятельности по Московской области.</w:t>
      </w:r>
    </w:p>
    <w:p w:rsidR="00DC0938" w:rsidRPr="00F12B96" w:rsidRDefault="00DC0938" w:rsidP="00DC0938">
      <w:pPr>
        <w:pStyle w:val="ConsPlusCell"/>
        <w:ind w:firstLine="709"/>
        <w:jc w:val="both"/>
        <w:rPr>
          <w:rFonts w:ascii="Times New Roman" w:hAnsi="Times New Roman" w:cs="Times New Roman"/>
          <w:sz w:val="24"/>
          <w:szCs w:val="24"/>
          <w:lang w:eastAsia="en-US"/>
        </w:rPr>
      </w:pPr>
      <w:r w:rsidRPr="00F12B96">
        <w:rPr>
          <w:rFonts w:ascii="Times New Roman" w:hAnsi="Times New Roman" w:cs="Times New Roman"/>
          <w:sz w:val="24"/>
          <w:szCs w:val="24"/>
        </w:rPr>
        <w:t xml:space="preserve">В 2020 году будет продолжена работа по созданию условий </w:t>
      </w:r>
      <w:r w:rsidRPr="00F12B96">
        <w:rPr>
          <w:rFonts w:ascii="Times New Roman" w:hAnsi="Times New Roman" w:cs="Times New Roman"/>
          <w:sz w:val="24"/>
          <w:szCs w:val="24"/>
          <w:lang w:eastAsia="en-US"/>
        </w:rPr>
        <w:t xml:space="preserve">для удовлетворения культурных потребностей </w:t>
      </w:r>
      <w:r w:rsidRPr="00F12B96">
        <w:rPr>
          <w:rFonts w:ascii="Times New Roman" w:hAnsi="Times New Roman" w:cs="Times New Roman"/>
          <w:sz w:val="24"/>
          <w:szCs w:val="24"/>
        </w:rPr>
        <w:t>всех социальных групп</w:t>
      </w:r>
      <w:r w:rsidRPr="00F12B96">
        <w:rPr>
          <w:rFonts w:ascii="Times New Roman" w:hAnsi="Times New Roman" w:cs="Times New Roman"/>
          <w:sz w:val="24"/>
          <w:szCs w:val="24"/>
          <w:lang w:eastAsia="en-US"/>
        </w:rPr>
        <w:t xml:space="preserve"> населения </w:t>
      </w:r>
      <w:r w:rsidRPr="00F12B96">
        <w:rPr>
          <w:rFonts w:ascii="Times New Roman" w:hAnsi="Times New Roman" w:cs="Times New Roman"/>
          <w:sz w:val="24"/>
          <w:szCs w:val="24"/>
        </w:rPr>
        <w:t xml:space="preserve">в рамках реализации муниципальной программы «Культура». </w:t>
      </w:r>
    </w:p>
    <w:p w:rsidR="00DC0938" w:rsidRPr="00F12B96" w:rsidRDefault="00DC0938" w:rsidP="00DC0938">
      <w:pPr>
        <w:pStyle w:val="ConsPlusCell"/>
        <w:ind w:firstLine="709"/>
        <w:jc w:val="both"/>
        <w:rPr>
          <w:rFonts w:ascii="Times New Roman" w:hAnsi="Times New Roman" w:cs="Times New Roman"/>
          <w:sz w:val="24"/>
          <w:szCs w:val="24"/>
          <w:lang w:eastAsia="en-US"/>
        </w:rPr>
      </w:pPr>
      <w:r w:rsidRPr="00F12B96">
        <w:rPr>
          <w:rFonts w:ascii="Times New Roman" w:hAnsi="Times New Roman" w:cs="Times New Roman"/>
          <w:sz w:val="24"/>
          <w:szCs w:val="24"/>
          <w:lang w:eastAsia="en-US"/>
        </w:rPr>
        <w:t>Задачи на 2020 год:</w:t>
      </w:r>
    </w:p>
    <w:p w:rsidR="00DC0938" w:rsidRPr="00F12B96" w:rsidRDefault="00DC0938" w:rsidP="00DC0938">
      <w:pPr>
        <w:pStyle w:val="ConsPlusCell"/>
        <w:ind w:firstLine="709"/>
        <w:jc w:val="both"/>
        <w:rPr>
          <w:rFonts w:ascii="Times New Roman" w:hAnsi="Times New Roman" w:cs="Times New Roman"/>
          <w:sz w:val="24"/>
          <w:szCs w:val="24"/>
          <w:lang w:eastAsia="en-US"/>
        </w:rPr>
      </w:pPr>
      <w:r w:rsidRPr="00F12B96">
        <w:rPr>
          <w:rFonts w:ascii="Times New Roman" w:hAnsi="Times New Roman" w:cs="Times New Roman"/>
          <w:sz w:val="24"/>
          <w:szCs w:val="24"/>
          <w:lang w:eastAsia="en-US"/>
        </w:rPr>
        <w:t>- Обеспечение разнообразия культурной жизни и доступности услуг учреждений культуры для всех слоев населения;</w:t>
      </w:r>
    </w:p>
    <w:p w:rsidR="00DC0938" w:rsidRPr="00F12B96" w:rsidRDefault="00DC0938" w:rsidP="00DC0938">
      <w:pPr>
        <w:pStyle w:val="a3"/>
        <w:ind w:left="0" w:firstLine="709"/>
        <w:jc w:val="both"/>
        <w:rPr>
          <w:rFonts w:ascii="Times New Roman" w:hAnsi="Times New Roman"/>
          <w:sz w:val="24"/>
          <w:szCs w:val="24"/>
          <w:lang w:eastAsia="en-US"/>
        </w:rPr>
      </w:pPr>
      <w:r w:rsidRPr="00F12B96">
        <w:rPr>
          <w:rFonts w:ascii="Times New Roman" w:hAnsi="Times New Roman"/>
          <w:sz w:val="24"/>
          <w:szCs w:val="24"/>
          <w:lang w:eastAsia="en-US"/>
        </w:rPr>
        <w:t>- Увеличение охвата населения в возрасте от 5 до 18 лет услугами дополнительного образования в сфере искусств до 10 процентов;</w:t>
      </w:r>
    </w:p>
    <w:p w:rsidR="00DC0938" w:rsidRPr="00F12B96" w:rsidRDefault="00DC0938" w:rsidP="00DC0938">
      <w:pPr>
        <w:pStyle w:val="ConsPlusCell"/>
        <w:ind w:firstLine="709"/>
        <w:jc w:val="both"/>
        <w:rPr>
          <w:rFonts w:ascii="Times New Roman" w:hAnsi="Times New Roman" w:cs="Times New Roman"/>
          <w:sz w:val="24"/>
          <w:szCs w:val="24"/>
          <w:lang w:eastAsia="en-US"/>
        </w:rPr>
      </w:pPr>
      <w:r w:rsidRPr="00F12B96">
        <w:rPr>
          <w:rFonts w:ascii="Times New Roman" w:hAnsi="Times New Roman" w:cs="Times New Roman"/>
          <w:sz w:val="24"/>
          <w:szCs w:val="24"/>
          <w:lang w:eastAsia="en-US"/>
        </w:rPr>
        <w:t>- Увеличение уровня фактической обеспеченности населения учреждениями культуры;</w:t>
      </w:r>
    </w:p>
    <w:p w:rsidR="00DC0938" w:rsidRPr="00F12B96" w:rsidRDefault="00DC0938" w:rsidP="00DC0938">
      <w:pPr>
        <w:pStyle w:val="ConsPlusCell"/>
        <w:ind w:firstLine="709"/>
        <w:jc w:val="both"/>
        <w:rPr>
          <w:rFonts w:ascii="Times New Roman" w:hAnsi="Times New Roman" w:cs="Times New Roman"/>
          <w:sz w:val="24"/>
          <w:szCs w:val="24"/>
          <w:lang w:eastAsia="en-US"/>
        </w:rPr>
      </w:pPr>
      <w:r w:rsidRPr="00F12B96">
        <w:rPr>
          <w:rFonts w:ascii="Times New Roman" w:hAnsi="Times New Roman" w:cs="Times New Roman"/>
          <w:sz w:val="24"/>
          <w:szCs w:val="24"/>
          <w:lang w:eastAsia="en-US"/>
        </w:rPr>
        <w:t>- Развитие платных услуг в сфере культуры;</w:t>
      </w:r>
    </w:p>
    <w:p w:rsidR="00DC0938" w:rsidRPr="00F12B96" w:rsidRDefault="00DC0938" w:rsidP="00DC0938">
      <w:pPr>
        <w:pStyle w:val="ConsPlusCell"/>
        <w:ind w:firstLine="709"/>
        <w:jc w:val="both"/>
        <w:rPr>
          <w:rFonts w:ascii="Times New Roman" w:hAnsi="Times New Roman" w:cs="Times New Roman"/>
          <w:sz w:val="24"/>
          <w:szCs w:val="24"/>
          <w:lang w:eastAsia="en-US"/>
        </w:rPr>
      </w:pPr>
      <w:r w:rsidRPr="00F12B96">
        <w:rPr>
          <w:rFonts w:ascii="Times New Roman" w:hAnsi="Times New Roman" w:cs="Times New Roman"/>
          <w:sz w:val="24"/>
          <w:szCs w:val="24"/>
          <w:lang w:eastAsia="en-US"/>
        </w:rPr>
        <w:t>- Вовлечение населения в организацию и проведение массовых праздников;</w:t>
      </w:r>
    </w:p>
    <w:p w:rsidR="00DC0938" w:rsidRPr="00F12B96" w:rsidRDefault="00DC0938" w:rsidP="00DC0938">
      <w:pPr>
        <w:pStyle w:val="ConsPlusCell"/>
        <w:ind w:firstLine="709"/>
        <w:jc w:val="both"/>
        <w:rPr>
          <w:rFonts w:ascii="Times New Roman" w:hAnsi="Times New Roman" w:cs="Times New Roman"/>
          <w:sz w:val="24"/>
          <w:szCs w:val="24"/>
          <w:lang w:eastAsia="en-US"/>
        </w:rPr>
      </w:pPr>
      <w:r w:rsidRPr="00F12B96">
        <w:rPr>
          <w:rFonts w:ascii="Times New Roman" w:hAnsi="Times New Roman" w:cs="Times New Roman"/>
          <w:sz w:val="24"/>
          <w:szCs w:val="24"/>
          <w:lang w:eastAsia="en-US"/>
        </w:rPr>
        <w:t>- Развитие и освоение рекреационных зон для массового отдыха населения;</w:t>
      </w:r>
    </w:p>
    <w:p w:rsidR="00DC0938" w:rsidRPr="00F12B96" w:rsidRDefault="00DC0938" w:rsidP="00DC0938">
      <w:pPr>
        <w:pStyle w:val="ConsPlusCell"/>
        <w:ind w:firstLine="709"/>
        <w:jc w:val="both"/>
        <w:rPr>
          <w:rFonts w:ascii="Times New Roman" w:hAnsi="Times New Roman" w:cs="Times New Roman"/>
          <w:sz w:val="24"/>
          <w:szCs w:val="24"/>
          <w:lang w:eastAsia="en-US"/>
        </w:rPr>
      </w:pPr>
      <w:r w:rsidRPr="00F12B96">
        <w:rPr>
          <w:rFonts w:ascii="Times New Roman" w:hAnsi="Times New Roman" w:cs="Times New Roman"/>
          <w:sz w:val="24"/>
          <w:szCs w:val="24"/>
          <w:lang w:eastAsia="en-US"/>
        </w:rPr>
        <w:t xml:space="preserve">- Привлечение частных инвестиций в сохранение и реставрацию движимых и недвижимых памятников историко-культурного наследия, пополнение музейных и </w:t>
      </w:r>
      <w:r w:rsidRPr="00F12B96">
        <w:rPr>
          <w:rFonts w:ascii="Times New Roman" w:hAnsi="Times New Roman" w:cs="Times New Roman"/>
          <w:sz w:val="24"/>
          <w:szCs w:val="24"/>
          <w:lang w:eastAsia="en-US"/>
        </w:rPr>
        <w:lastRenderedPageBreak/>
        <w:t>библиотечных фондов на основе меценатства и спонсорства;</w:t>
      </w:r>
    </w:p>
    <w:p w:rsidR="00DC0938" w:rsidRPr="00F12B96" w:rsidRDefault="00DC0938" w:rsidP="00DC0938">
      <w:pPr>
        <w:spacing w:after="0" w:line="240" w:lineRule="auto"/>
        <w:ind w:firstLine="709"/>
        <w:jc w:val="both"/>
        <w:rPr>
          <w:rFonts w:ascii="Times New Roman" w:hAnsi="Times New Roman"/>
          <w:sz w:val="24"/>
          <w:szCs w:val="24"/>
          <w:lang w:eastAsia="en-US"/>
        </w:rPr>
      </w:pPr>
      <w:r w:rsidRPr="00F12B96">
        <w:rPr>
          <w:rFonts w:ascii="Times New Roman" w:hAnsi="Times New Roman"/>
          <w:sz w:val="24"/>
          <w:szCs w:val="24"/>
          <w:lang w:eastAsia="en-US"/>
        </w:rPr>
        <w:t>- Увеличение охвата населения цифровыми услугами в сфере библиотечного обслуживания населения. Расширение форм культурно-досуговых мероприятий в библиотеках.</w:t>
      </w:r>
    </w:p>
    <w:p w:rsidR="00DC0938" w:rsidRPr="00F12B96" w:rsidRDefault="00DC0938" w:rsidP="00DC0938">
      <w:pPr>
        <w:spacing w:after="0" w:line="240" w:lineRule="auto"/>
        <w:ind w:firstLine="709"/>
        <w:jc w:val="center"/>
        <w:outlineLvl w:val="0"/>
        <w:rPr>
          <w:rFonts w:ascii="Times New Roman" w:hAnsi="Times New Roman"/>
          <w:b/>
          <w:sz w:val="24"/>
          <w:szCs w:val="24"/>
        </w:rPr>
      </w:pPr>
    </w:p>
    <w:p w:rsidR="00DC0938" w:rsidRPr="00F12B96" w:rsidRDefault="00DC0938" w:rsidP="00DC0938">
      <w:pPr>
        <w:spacing w:after="0" w:line="240" w:lineRule="auto"/>
        <w:ind w:firstLine="709"/>
        <w:jc w:val="center"/>
        <w:outlineLvl w:val="0"/>
        <w:rPr>
          <w:rFonts w:ascii="Times New Roman" w:hAnsi="Times New Roman"/>
          <w:b/>
          <w:sz w:val="24"/>
          <w:szCs w:val="24"/>
        </w:rPr>
      </w:pPr>
      <w:r w:rsidRPr="00F12B96">
        <w:rPr>
          <w:rFonts w:ascii="Times New Roman" w:hAnsi="Times New Roman"/>
          <w:b/>
          <w:sz w:val="24"/>
          <w:szCs w:val="24"/>
        </w:rPr>
        <w:t>Физическая культура и спорт</w:t>
      </w:r>
    </w:p>
    <w:p w:rsidR="00DC0938" w:rsidRPr="00F12B96" w:rsidRDefault="00DC0938" w:rsidP="00DC0938">
      <w:pPr>
        <w:spacing w:after="0" w:line="240" w:lineRule="auto"/>
        <w:ind w:firstLine="709"/>
        <w:jc w:val="both"/>
        <w:rPr>
          <w:rFonts w:ascii="Times New Roman" w:hAnsi="Times New Roman"/>
          <w:bCs/>
          <w:sz w:val="24"/>
          <w:szCs w:val="24"/>
        </w:rPr>
      </w:pP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bCs/>
          <w:sz w:val="24"/>
          <w:szCs w:val="24"/>
        </w:rPr>
        <w:t xml:space="preserve">В районе активно проводится политика, направленная на внедрение здорового образа жизни населения, развитие </w:t>
      </w:r>
      <w:r w:rsidRPr="00F12B96">
        <w:rPr>
          <w:rFonts w:ascii="Times New Roman" w:hAnsi="Times New Roman"/>
          <w:sz w:val="24"/>
          <w:szCs w:val="24"/>
        </w:rPr>
        <w:t xml:space="preserve">массового спорта.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Сеть муниципальных учреждений округа спортивной направленности на 01.01.2020 года составила 13 учреждений: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- 6 спортивных школ (МБУС СШ «Одинцово», МБУС Одинцовская СШ по спортивным единоборствам, МБУС СШ «Арион», МБУС СШ «Старый городок», МБУС СШ «Горки-Х»), МБУ СШ в г.Звенигород);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- 2 спортивные школы олимпийского резерва (МБУС Одинцовская СШОР по фехтованию, МБУС Одинцовская СШОР);</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клуб спортсменов-инвалидов МКУС ФОКСИ "Одинец";</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- 2 учреждения спорта (МАУС Одинцовский «Спортивно-зрелищный комплекс», МАУС «Звезда»);</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 </w:t>
      </w:r>
      <w:r w:rsidRPr="00F12B96">
        <w:rPr>
          <w:rFonts w:ascii="Times New Roman" w:eastAsia="Calibri" w:hAnsi="Times New Roman"/>
          <w:sz w:val="24"/>
          <w:szCs w:val="24"/>
          <w:lang w:eastAsia="en-US"/>
        </w:rPr>
        <w:t>2 учреждения спорта (МАУ Физкультурно-спортивный центр «Кубинка», МАУ «Центр развития физической культуры и спорта Барвихинский»), организующих на территории округа секционно-кружковую работу спортивной направленности.</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В 2019 в связи с  реорганизацией муниципальных учреждений спорта: МБУС «Одинцовский спортивный центр» вошло в состав МАУС «Одинцовский спортивно-зрелищный центр»; МБУС СШ «ВЫБОР-ОДИНЦОВО» в МБУС СШ «Одинцово»; МБУС СШ «Ершово» в МБУС СШ «Старый городок».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На 01.01.2020 года число спортивных сооружений на территории Одинцовского городского округа составило 387 ед., в том числе  15 плавательных бассейнов, 93 спортивных зала,</w:t>
      </w:r>
      <w:r w:rsidRPr="00F12B96">
        <w:rPr>
          <w:rFonts w:ascii="Times New Roman" w:eastAsia="Calibri" w:hAnsi="Times New Roman"/>
          <w:sz w:val="24"/>
          <w:szCs w:val="24"/>
          <w:lang w:eastAsia="en-US"/>
        </w:rPr>
        <w:t xml:space="preserve"> 18 специализированных плоскостных объектов спорта,</w:t>
      </w:r>
      <w:r w:rsidRPr="00F12B96">
        <w:rPr>
          <w:rFonts w:ascii="Times New Roman" w:hAnsi="Times New Roman"/>
          <w:sz w:val="24"/>
          <w:szCs w:val="24"/>
        </w:rPr>
        <w:t xml:space="preserve"> 226 плоскостных спортсооружений, 4 крытых спортивных объекта с искусственным льдом, 4 стрелковых комплекса, 2 стадиона, 3 лыжные базы, 22 другое спортивное сооружение.</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В </w:t>
      </w:r>
      <w:r w:rsidRPr="00F12B96">
        <w:rPr>
          <w:rFonts w:ascii="Times New Roman" w:eastAsia="Calibri" w:hAnsi="Times New Roman"/>
          <w:sz w:val="24"/>
          <w:szCs w:val="24"/>
          <w:lang w:eastAsia="en-US"/>
        </w:rPr>
        <w:t>2019 году расходы на физическую культуру и спорт округа составили 1 298,34 млн.руб</w:t>
      </w:r>
      <w:r w:rsidR="003941C8" w:rsidRPr="00F12B96">
        <w:rPr>
          <w:rFonts w:ascii="Times New Roman" w:eastAsia="Calibri" w:hAnsi="Times New Roman"/>
          <w:sz w:val="24"/>
          <w:szCs w:val="24"/>
          <w:lang w:eastAsia="en-US"/>
        </w:rPr>
        <w:t>.</w:t>
      </w:r>
      <w:r w:rsidRPr="00F12B96">
        <w:rPr>
          <w:rFonts w:ascii="Times New Roman" w:eastAsia="Calibri" w:hAnsi="Times New Roman"/>
          <w:sz w:val="24"/>
          <w:szCs w:val="24"/>
          <w:lang w:eastAsia="en-US"/>
        </w:rPr>
        <w:t>, в том числе на реализацию</w:t>
      </w:r>
      <w:r w:rsidRPr="00F12B96">
        <w:rPr>
          <w:rFonts w:ascii="Times New Roman" w:hAnsi="Times New Roman"/>
          <w:sz w:val="24"/>
          <w:szCs w:val="24"/>
        </w:rPr>
        <w:t xml:space="preserve"> муниципальной программы «Физическая культура и спорт в Одинцовском муниципальном районе» и  «Спорт городского округа Звенигород» израсходовано 714,474 млн.руб</w:t>
      </w:r>
      <w:r w:rsidR="003941C8" w:rsidRPr="00F12B96">
        <w:rPr>
          <w:rFonts w:ascii="Times New Roman" w:hAnsi="Times New Roman"/>
          <w:sz w:val="24"/>
          <w:szCs w:val="24"/>
        </w:rPr>
        <w:t>.</w:t>
      </w:r>
      <w:r w:rsidRPr="00F12B96">
        <w:rPr>
          <w:rFonts w:ascii="Times New Roman" w:hAnsi="Times New Roman"/>
          <w:sz w:val="24"/>
          <w:szCs w:val="24"/>
        </w:rPr>
        <w:t xml:space="preserve"> за счет всех источников финансирования, в том числе:</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средства федерального бюджета – 1,378 млн.руб</w:t>
      </w:r>
      <w:r w:rsidR="003941C8" w:rsidRPr="00F12B96">
        <w:rPr>
          <w:rFonts w:ascii="Times New Roman" w:hAnsi="Times New Roman"/>
          <w:sz w:val="24"/>
          <w:szCs w:val="24"/>
        </w:rPr>
        <w:t>.</w:t>
      </w:r>
      <w:r w:rsidRPr="00F12B96">
        <w:rPr>
          <w:rFonts w:ascii="Times New Roman" w:hAnsi="Times New Roman"/>
          <w:sz w:val="24"/>
          <w:szCs w:val="24"/>
        </w:rPr>
        <w:t>;</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средства бюджета Московской области – 7,451 млн.руб</w:t>
      </w:r>
      <w:r w:rsidR="003941C8" w:rsidRPr="00F12B96">
        <w:rPr>
          <w:rFonts w:ascii="Times New Roman" w:hAnsi="Times New Roman"/>
          <w:sz w:val="24"/>
          <w:szCs w:val="24"/>
        </w:rPr>
        <w:t>.</w:t>
      </w:r>
      <w:r w:rsidRPr="00F12B96">
        <w:rPr>
          <w:rFonts w:ascii="Times New Roman" w:hAnsi="Times New Roman"/>
          <w:sz w:val="24"/>
          <w:szCs w:val="24"/>
        </w:rPr>
        <w:t>;</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средства муниципального бюджета – 682,286 млн.руб</w:t>
      </w:r>
      <w:r w:rsidR="003941C8" w:rsidRPr="00F12B96">
        <w:rPr>
          <w:rFonts w:ascii="Times New Roman" w:hAnsi="Times New Roman"/>
          <w:sz w:val="24"/>
          <w:szCs w:val="24"/>
        </w:rPr>
        <w:t>.</w:t>
      </w:r>
      <w:r w:rsidRPr="00F12B96">
        <w:rPr>
          <w:rFonts w:ascii="Times New Roman" w:hAnsi="Times New Roman"/>
          <w:sz w:val="24"/>
          <w:szCs w:val="24"/>
        </w:rPr>
        <w:t>;</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внебюджетные источники – 23,358 млн.руб</w:t>
      </w:r>
      <w:r w:rsidR="003941C8" w:rsidRPr="00F12B96">
        <w:rPr>
          <w:rFonts w:ascii="Times New Roman" w:hAnsi="Times New Roman"/>
          <w:sz w:val="24"/>
          <w:szCs w:val="24"/>
        </w:rPr>
        <w:t>.</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В 2019 году проведены следующие мероприятия, направленные на укрепление материально-технической базы сферы физической культуры и спорта Одинцовского городского округа.</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hAnsi="Times New Roman"/>
          <w:sz w:val="24"/>
          <w:szCs w:val="24"/>
        </w:rPr>
        <w:t xml:space="preserve">Введены в эксплуатацию после проведения капитального ремонта стадионы </w:t>
      </w:r>
      <w:r w:rsidRPr="00F12B96">
        <w:rPr>
          <w:rFonts w:ascii="Times New Roman" w:eastAsia="Calibri" w:hAnsi="Times New Roman"/>
          <w:sz w:val="24"/>
          <w:szCs w:val="24"/>
          <w:lang w:eastAsia="en-US"/>
        </w:rPr>
        <w:t>в пос. Старый городок, Центральный стадион г. Одинцово и стадион по ул. Солнечная г. Одинцово.</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Установлены 2 скейт-парка в п. Лесной городок, г. Звенигород,  многофункциональная хоккейная площадка в п. Новый городок.</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Число занимающихся физической культурой и спортом в 2019 году составило более 127,5 тыс. человек или 37,6% от общей численности населения (102% к 2018 году).</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Проведено 130 массовых спортивных мероприятий за счет средств муниципального бюджета на сумму 18,6 млн. рублей, в том числе традиционные мероприятия «Арбузный кросс», «Манжосовская гонка».  В 2019 году в рамках фестивалей Всероссийского физкультурно-спортивного комплекса «Готов к труду и обороне» протестировано 12987 </w:t>
      </w:r>
      <w:r w:rsidRPr="00F12B96">
        <w:rPr>
          <w:rFonts w:ascii="Times New Roman" w:hAnsi="Times New Roman"/>
          <w:sz w:val="24"/>
          <w:szCs w:val="24"/>
        </w:rPr>
        <w:lastRenderedPageBreak/>
        <w:t xml:space="preserve">человек, золотой знак отличия получили – 538 человек; серебряный – 653 человека; бронзовый – 242 человека. </w:t>
      </w:r>
    </w:p>
    <w:p w:rsidR="00DC0938" w:rsidRPr="00F12B96" w:rsidRDefault="00DC0938" w:rsidP="00DC0938">
      <w:pPr>
        <w:shd w:val="clear" w:color="auto" w:fill="FFFFFF"/>
        <w:spacing w:after="0" w:line="240" w:lineRule="auto"/>
        <w:ind w:firstLine="709"/>
        <w:jc w:val="both"/>
        <w:rPr>
          <w:rFonts w:ascii="Times New Roman" w:hAnsi="Times New Roman"/>
          <w:bCs/>
          <w:sz w:val="24"/>
          <w:szCs w:val="24"/>
        </w:rPr>
      </w:pPr>
      <w:r w:rsidRPr="00F12B96">
        <w:rPr>
          <w:rFonts w:ascii="Times New Roman" w:hAnsi="Times New Roman"/>
          <w:bCs/>
          <w:sz w:val="24"/>
          <w:szCs w:val="24"/>
        </w:rPr>
        <w:t xml:space="preserve">Команды и отдельные спортсмены района приняли участие  в областных, всероссийских, международных спортивных мероприятиях </w:t>
      </w:r>
      <w:r w:rsidRPr="00F12B96">
        <w:rPr>
          <w:rFonts w:ascii="Times New Roman" w:hAnsi="Times New Roman"/>
          <w:sz w:val="24"/>
          <w:szCs w:val="24"/>
        </w:rPr>
        <w:t>за счет</w:t>
      </w:r>
      <w:r w:rsidRPr="00F12B96">
        <w:rPr>
          <w:rFonts w:ascii="Times New Roman" w:eastAsia="Calibri" w:hAnsi="Times New Roman"/>
          <w:sz w:val="24"/>
          <w:szCs w:val="24"/>
          <w:lang w:eastAsia="en-US"/>
        </w:rPr>
        <w:t xml:space="preserve"> средств </w:t>
      </w:r>
      <w:r w:rsidRPr="00F12B96">
        <w:rPr>
          <w:rFonts w:ascii="Times New Roman" w:hAnsi="Times New Roman"/>
          <w:sz w:val="24"/>
          <w:szCs w:val="24"/>
        </w:rPr>
        <w:t>муниципального бюджета</w:t>
      </w:r>
      <w:r w:rsidRPr="00F12B96">
        <w:rPr>
          <w:rFonts w:ascii="Times New Roman" w:hAnsi="Times New Roman"/>
          <w:bCs/>
          <w:sz w:val="24"/>
          <w:szCs w:val="24"/>
        </w:rPr>
        <w:t xml:space="preserve"> в сумме 2,256 млн. руб. </w:t>
      </w:r>
    </w:p>
    <w:p w:rsidR="00DC0938" w:rsidRPr="00F12B96" w:rsidRDefault="00DC0938" w:rsidP="00DC0938">
      <w:pPr>
        <w:spacing w:after="0" w:line="240" w:lineRule="auto"/>
        <w:ind w:firstLine="709"/>
        <w:jc w:val="both"/>
        <w:rPr>
          <w:rFonts w:ascii="Times New Roman" w:hAnsi="Times New Roman"/>
          <w:b/>
          <w:sz w:val="24"/>
          <w:szCs w:val="24"/>
        </w:rPr>
      </w:pPr>
      <w:r w:rsidRPr="00F12B96">
        <w:rPr>
          <w:rFonts w:ascii="Times New Roman" w:eastAsia="Calibri" w:hAnsi="Times New Roman"/>
          <w:sz w:val="24"/>
          <w:szCs w:val="24"/>
          <w:lang w:eastAsia="en-US"/>
        </w:rPr>
        <w:t xml:space="preserve">В муниципальном учреждении спорта «Физкультурно-оздоровительный клуб спортсменов-инвалидов «Одинец» </w:t>
      </w:r>
      <w:r w:rsidRPr="00F12B96">
        <w:rPr>
          <w:rFonts w:ascii="Times New Roman" w:hAnsi="Times New Roman"/>
          <w:sz w:val="24"/>
          <w:szCs w:val="24"/>
        </w:rPr>
        <w:t>за счет средств муниципального бюджета в сумме 14,813 млн. рублей</w:t>
      </w:r>
      <w:r w:rsidRPr="00F12B96">
        <w:rPr>
          <w:rFonts w:ascii="Times New Roman" w:eastAsia="Calibri" w:hAnsi="Times New Roman"/>
          <w:sz w:val="24"/>
          <w:szCs w:val="24"/>
          <w:lang w:eastAsia="en-US"/>
        </w:rPr>
        <w:t xml:space="preserve"> организованы</w:t>
      </w:r>
      <w:r w:rsidRPr="00F12B96">
        <w:rPr>
          <w:rFonts w:ascii="Times New Roman" w:hAnsi="Times New Roman"/>
          <w:sz w:val="24"/>
          <w:szCs w:val="24"/>
        </w:rPr>
        <w:t xml:space="preserve"> занятия</w:t>
      </w:r>
      <w:r w:rsidRPr="00F12B96">
        <w:rPr>
          <w:rFonts w:ascii="Times New Roman" w:eastAsia="Calibri" w:hAnsi="Times New Roman"/>
          <w:sz w:val="24"/>
          <w:szCs w:val="24"/>
          <w:lang w:eastAsia="en-US"/>
        </w:rPr>
        <w:t xml:space="preserve"> для лиц с ограниченными возможностями здоровья, число которых составляет</w:t>
      </w:r>
      <w:r w:rsidRPr="00F12B96">
        <w:rPr>
          <w:rFonts w:ascii="Times New Roman" w:hAnsi="Times New Roman"/>
          <w:sz w:val="24"/>
          <w:szCs w:val="24"/>
        </w:rPr>
        <w:t xml:space="preserve"> 600 человек. Занятия проводятся в г.</w:t>
      </w:r>
      <w:r w:rsidR="003941C8" w:rsidRPr="00F12B96">
        <w:rPr>
          <w:rFonts w:ascii="Times New Roman" w:hAnsi="Times New Roman"/>
          <w:sz w:val="24"/>
          <w:szCs w:val="24"/>
        </w:rPr>
        <w:t xml:space="preserve"> </w:t>
      </w:r>
      <w:r w:rsidRPr="00F12B96">
        <w:rPr>
          <w:rFonts w:ascii="Times New Roman" w:hAnsi="Times New Roman"/>
          <w:sz w:val="24"/>
          <w:szCs w:val="24"/>
        </w:rPr>
        <w:t>Одинцово, п.</w:t>
      </w:r>
      <w:r w:rsidR="003941C8" w:rsidRPr="00F12B96">
        <w:rPr>
          <w:rFonts w:ascii="Times New Roman" w:hAnsi="Times New Roman"/>
          <w:sz w:val="24"/>
          <w:szCs w:val="24"/>
        </w:rPr>
        <w:t xml:space="preserve"> </w:t>
      </w:r>
      <w:r w:rsidRPr="00F12B96">
        <w:rPr>
          <w:rFonts w:ascii="Times New Roman" w:hAnsi="Times New Roman"/>
          <w:sz w:val="24"/>
          <w:szCs w:val="24"/>
        </w:rPr>
        <w:t>Старый городок, г.</w:t>
      </w:r>
      <w:r w:rsidR="003941C8" w:rsidRPr="00F12B96">
        <w:rPr>
          <w:rFonts w:ascii="Times New Roman" w:hAnsi="Times New Roman"/>
          <w:sz w:val="24"/>
          <w:szCs w:val="24"/>
        </w:rPr>
        <w:t xml:space="preserve"> </w:t>
      </w:r>
      <w:r w:rsidRPr="00F12B96">
        <w:rPr>
          <w:rFonts w:ascii="Times New Roman" w:hAnsi="Times New Roman"/>
          <w:sz w:val="24"/>
          <w:szCs w:val="24"/>
        </w:rPr>
        <w:t>Кубинка, г.</w:t>
      </w:r>
      <w:r w:rsidR="003941C8" w:rsidRPr="00F12B96">
        <w:rPr>
          <w:rFonts w:ascii="Times New Roman" w:hAnsi="Times New Roman"/>
          <w:sz w:val="24"/>
          <w:szCs w:val="24"/>
        </w:rPr>
        <w:t xml:space="preserve"> </w:t>
      </w:r>
      <w:r w:rsidRPr="00F12B96">
        <w:rPr>
          <w:rFonts w:ascii="Times New Roman" w:hAnsi="Times New Roman"/>
          <w:sz w:val="24"/>
          <w:szCs w:val="24"/>
        </w:rPr>
        <w:t>Голицыно.</w:t>
      </w:r>
      <w:r w:rsidRPr="00F12B96">
        <w:rPr>
          <w:rFonts w:ascii="Times New Roman" w:hAnsi="Times New Roman"/>
          <w:b/>
          <w:sz w:val="24"/>
          <w:szCs w:val="24"/>
        </w:rPr>
        <w:t xml:space="preserve">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В целях вовлечения детей и подростков в занятия физической культурой и спортом </w:t>
      </w:r>
      <w:r w:rsidRPr="00F12B96">
        <w:rPr>
          <w:rFonts w:ascii="Times New Roman" w:eastAsia="Calibri" w:hAnsi="Times New Roman"/>
          <w:sz w:val="24"/>
          <w:szCs w:val="24"/>
          <w:lang w:eastAsia="en-US"/>
        </w:rPr>
        <w:t>в муниципальных учреждениях спорта около 16 тысяч детей и подростков получают услуги по спортивной подготовке в кружках и секциях,</w:t>
      </w:r>
      <w:r w:rsidRPr="00F12B96">
        <w:rPr>
          <w:rFonts w:ascii="Times New Roman" w:hAnsi="Times New Roman"/>
          <w:sz w:val="24"/>
          <w:szCs w:val="24"/>
        </w:rPr>
        <w:t xml:space="preserve"> израсходовано – 483,14 млн. рублей, в том числе:</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средства федерального бюджета – 1,378 млн.руб</w:t>
      </w:r>
      <w:r w:rsidR="003941C8" w:rsidRPr="00F12B96">
        <w:rPr>
          <w:rFonts w:ascii="Times New Roman" w:hAnsi="Times New Roman"/>
          <w:sz w:val="24"/>
          <w:szCs w:val="24"/>
        </w:rPr>
        <w:t>.</w:t>
      </w:r>
      <w:r w:rsidRPr="00F12B96">
        <w:rPr>
          <w:rFonts w:ascii="Times New Roman" w:hAnsi="Times New Roman"/>
          <w:sz w:val="24"/>
          <w:szCs w:val="24"/>
        </w:rPr>
        <w:t>;</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средства бюджета Московской области – 0,459 млн.руб</w:t>
      </w:r>
      <w:r w:rsidR="003941C8" w:rsidRPr="00F12B96">
        <w:rPr>
          <w:rFonts w:ascii="Times New Roman" w:hAnsi="Times New Roman"/>
          <w:sz w:val="24"/>
          <w:szCs w:val="24"/>
        </w:rPr>
        <w:t>.</w:t>
      </w:r>
      <w:r w:rsidRPr="00F12B96">
        <w:rPr>
          <w:rFonts w:ascii="Times New Roman" w:hAnsi="Times New Roman"/>
          <w:sz w:val="24"/>
          <w:szCs w:val="24"/>
        </w:rPr>
        <w:t>;</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средства муниципального бюджета – 458,433 млн.руб</w:t>
      </w:r>
      <w:r w:rsidR="003941C8" w:rsidRPr="00F12B96">
        <w:rPr>
          <w:rFonts w:ascii="Times New Roman" w:hAnsi="Times New Roman"/>
          <w:sz w:val="24"/>
          <w:szCs w:val="24"/>
        </w:rPr>
        <w:t>.</w:t>
      </w:r>
      <w:r w:rsidRPr="00F12B96">
        <w:rPr>
          <w:rFonts w:ascii="Times New Roman" w:hAnsi="Times New Roman"/>
          <w:sz w:val="24"/>
          <w:szCs w:val="24"/>
        </w:rPr>
        <w:t>;</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-внебюджетные источники – 22,869 млн.руб.</w:t>
      </w:r>
    </w:p>
    <w:p w:rsidR="00DC0938" w:rsidRPr="00F12B96" w:rsidRDefault="00DC0938" w:rsidP="00DC0938">
      <w:pPr>
        <w:spacing w:after="0" w:line="240" w:lineRule="auto"/>
        <w:ind w:firstLine="709"/>
        <w:jc w:val="both"/>
        <w:outlineLvl w:val="0"/>
        <w:rPr>
          <w:rFonts w:ascii="Times New Roman" w:hAnsi="Times New Roman"/>
          <w:sz w:val="24"/>
          <w:szCs w:val="24"/>
        </w:rPr>
      </w:pPr>
      <w:r w:rsidRPr="00F12B96">
        <w:rPr>
          <w:rFonts w:ascii="Times New Roman" w:hAnsi="Times New Roman"/>
          <w:sz w:val="24"/>
          <w:szCs w:val="24"/>
        </w:rPr>
        <w:t xml:space="preserve">В 2020 году будет продолжена работа по формированию здорового образа жизни и развитию массового спорта, поддержка занятий физической культурой и спортом лиц с ограниченными возможностями здоровья  в рамках реализации </w:t>
      </w:r>
      <w:r w:rsidRPr="00F12B96">
        <w:rPr>
          <w:rFonts w:ascii="Times New Roman" w:hAnsi="Times New Roman"/>
          <w:bCs/>
          <w:sz w:val="24"/>
          <w:szCs w:val="24"/>
        </w:rPr>
        <w:t xml:space="preserve">муниципальной программы </w:t>
      </w:r>
      <w:r w:rsidRPr="00F12B96">
        <w:rPr>
          <w:rFonts w:ascii="Times New Roman" w:hAnsi="Times New Roman"/>
          <w:sz w:val="24"/>
          <w:szCs w:val="24"/>
        </w:rPr>
        <w:t>«Спорт».</w:t>
      </w:r>
    </w:p>
    <w:p w:rsidR="00DC0938" w:rsidRPr="00F12B96" w:rsidRDefault="00DC0938" w:rsidP="00DC0938">
      <w:pPr>
        <w:spacing w:after="0" w:line="240" w:lineRule="auto"/>
        <w:ind w:firstLine="709"/>
        <w:jc w:val="center"/>
        <w:outlineLvl w:val="0"/>
        <w:rPr>
          <w:rFonts w:ascii="Times New Roman" w:hAnsi="Times New Roman"/>
          <w:b/>
          <w:sz w:val="24"/>
          <w:szCs w:val="24"/>
        </w:rPr>
      </w:pPr>
    </w:p>
    <w:p w:rsidR="00DC0938" w:rsidRPr="00F12B96" w:rsidRDefault="00DC0938" w:rsidP="00DC0938">
      <w:pPr>
        <w:spacing w:after="0" w:line="240" w:lineRule="auto"/>
        <w:jc w:val="center"/>
        <w:outlineLvl w:val="0"/>
        <w:rPr>
          <w:rFonts w:ascii="Times New Roman" w:hAnsi="Times New Roman"/>
          <w:b/>
          <w:sz w:val="24"/>
          <w:szCs w:val="24"/>
        </w:rPr>
      </w:pPr>
      <w:r w:rsidRPr="00F12B96">
        <w:rPr>
          <w:rFonts w:ascii="Times New Roman" w:hAnsi="Times New Roman"/>
          <w:b/>
          <w:sz w:val="24"/>
          <w:szCs w:val="24"/>
        </w:rPr>
        <w:t>Молодежная политика</w:t>
      </w:r>
    </w:p>
    <w:p w:rsidR="00DC0938" w:rsidRPr="00F12B96" w:rsidRDefault="00DC0938" w:rsidP="00DC0938">
      <w:pPr>
        <w:spacing w:after="0" w:line="240" w:lineRule="auto"/>
        <w:ind w:firstLine="709"/>
        <w:jc w:val="center"/>
        <w:outlineLvl w:val="0"/>
        <w:rPr>
          <w:rFonts w:ascii="Times New Roman" w:hAnsi="Times New Roman"/>
          <w:b/>
          <w:sz w:val="24"/>
          <w:szCs w:val="24"/>
        </w:rPr>
      </w:pPr>
    </w:p>
    <w:p w:rsidR="00DC0938" w:rsidRPr="00F12B96" w:rsidRDefault="00DC0938" w:rsidP="00DC0938">
      <w:pPr>
        <w:shd w:val="clear" w:color="auto" w:fill="FFFFFF"/>
        <w:spacing w:after="0" w:line="240" w:lineRule="auto"/>
        <w:ind w:firstLine="709"/>
        <w:jc w:val="both"/>
        <w:rPr>
          <w:rFonts w:ascii="Times New Roman" w:hAnsi="Times New Roman"/>
          <w:sz w:val="24"/>
          <w:szCs w:val="24"/>
        </w:rPr>
      </w:pPr>
      <w:r w:rsidRPr="00F12B96">
        <w:rPr>
          <w:rFonts w:ascii="Times New Roman" w:hAnsi="Times New Roman"/>
          <w:sz w:val="24"/>
          <w:szCs w:val="24"/>
        </w:rPr>
        <w:t>В настоящее время по данным отдела государственной статистики на территории Одинцовского городского округа проживает 59,3 тыс. молодых граждан в возрасте от 14 до 30 лет, работают около 39 молодежных общественных организаций различной направленности, функционирует муниципальное учреждение по работе с молодежью МБУ «Одинцовский молодежный центр».</w:t>
      </w:r>
    </w:p>
    <w:p w:rsidR="00DC0938" w:rsidRPr="00F12B96" w:rsidRDefault="00DC0938" w:rsidP="00DC0938">
      <w:pPr>
        <w:shd w:val="clear" w:color="auto" w:fill="FFFFFF"/>
        <w:spacing w:after="0" w:line="240" w:lineRule="auto"/>
        <w:ind w:firstLine="709"/>
        <w:jc w:val="both"/>
        <w:rPr>
          <w:rFonts w:ascii="Times New Roman" w:hAnsi="Times New Roman"/>
          <w:sz w:val="24"/>
          <w:szCs w:val="24"/>
        </w:rPr>
      </w:pPr>
      <w:r w:rsidRPr="00F12B96">
        <w:rPr>
          <w:rFonts w:ascii="Times New Roman" w:eastAsia="Calibri" w:hAnsi="Times New Roman"/>
          <w:sz w:val="24"/>
          <w:szCs w:val="24"/>
          <w:lang w:eastAsia="en-US"/>
        </w:rPr>
        <w:t>Мероприятия по реализации государственной молодежной политики осуществляются во взаимодействии с молодежными общественными организациями и объединениями, высшими и средними профессиональными учебными заведениями, Православным социально-культурным центром, территориальными управлениями Одинцовского городского округа, ср</w:t>
      </w:r>
      <w:r w:rsidRPr="00F12B96">
        <w:rPr>
          <w:rFonts w:ascii="Times New Roman" w:hAnsi="Times New Roman"/>
          <w:sz w:val="24"/>
          <w:szCs w:val="24"/>
        </w:rPr>
        <w:t xml:space="preserve">едствами массовой информации Одинцовского </w:t>
      </w:r>
      <w:r w:rsidRPr="00F12B96">
        <w:rPr>
          <w:rFonts w:ascii="Times New Roman" w:eastAsia="Calibri" w:hAnsi="Times New Roman"/>
          <w:sz w:val="24"/>
          <w:szCs w:val="24"/>
          <w:lang w:eastAsia="en-US"/>
        </w:rPr>
        <w:t>городского округа</w:t>
      </w:r>
      <w:r w:rsidRPr="00F12B96">
        <w:rPr>
          <w:rFonts w:ascii="Times New Roman" w:hAnsi="Times New Roman"/>
          <w:sz w:val="24"/>
          <w:szCs w:val="24"/>
        </w:rPr>
        <w:t>. Информация об анонсах мероприятий и их проведении размещается в сети Интернет</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 рамках муниципальной программы «Молодежь Одинцовского муниципального района Московской области» в 2019 году за счет средств муниципального бюджета в сумме 8,893 млн. руб</w:t>
      </w:r>
      <w:r w:rsidR="003941C8" w:rsidRPr="00F12B96">
        <w:rPr>
          <w:rFonts w:ascii="Times New Roman" w:hAnsi="Times New Roman"/>
          <w:sz w:val="24"/>
          <w:szCs w:val="24"/>
        </w:rPr>
        <w:t>.</w:t>
      </w:r>
      <w:r w:rsidRPr="00F12B96">
        <w:rPr>
          <w:rFonts w:ascii="Times New Roman" w:hAnsi="Times New Roman"/>
          <w:sz w:val="24"/>
          <w:szCs w:val="24"/>
        </w:rPr>
        <w:t xml:space="preserve"> проведено 169 мероприятий.</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В целях гражданско-патриотического, духовно-нравственного и эколого-краеведческого воспитания молодого поколения организовано и проведено 22 мероприятия, среди них: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военно-мемориальное мероприятие «Рассвет Победы», в котором приняло участие более 3 тыс. человек;</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военно-исторический праздник «Дунинский рубеж», с участием более 600 человек.</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 целях обеспечения эффективной социализации и вовлечения молодежи в активную общественную деятельность организовано и проведено 72 мероприятия различного уровня. Представители Одинцовского городского округа приняли участие во Всероссийских, областных форумах, фестивалях, конкурсах, акциях и других проектах.</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Для поддержки талантливой молодежи, организации досуга и популяризации здорового образа жизни проведено 51 мероприятие, среди них:</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открытый фестиваль косплея «Время вперед» с участием более 1</w:t>
      </w:r>
      <w:r w:rsidR="003941C8" w:rsidRPr="00F12B96">
        <w:rPr>
          <w:rFonts w:ascii="Times New Roman" w:hAnsi="Times New Roman"/>
          <w:sz w:val="24"/>
          <w:szCs w:val="24"/>
        </w:rPr>
        <w:t xml:space="preserve"> </w:t>
      </w:r>
      <w:r w:rsidRPr="00F12B96">
        <w:rPr>
          <w:rFonts w:ascii="Times New Roman" w:hAnsi="Times New Roman"/>
          <w:sz w:val="24"/>
          <w:szCs w:val="24"/>
        </w:rPr>
        <w:t>5</w:t>
      </w:r>
      <w:r w:rsidR="003941C8" w:rsidRPr="00F12B96">
        <w:rPr>
          <w:rFonts w:ascii="Times New Roman" w:hAnsi="Times New Roman"/>
          <w:sz w:val="24"/>
          <w:szCs w:val="24"/>
        </w:rPr>
        <w:t xml:space="preserve">00 </w:t>
      </w:r>
      <w:r w:rsidRPr="00F12B96">
        <w:rPr>
          <w:rFonts w:ascii="Times New Roman" w:hAnsi="Times New Roman"/>
          <w:sz w:val="24"/>
          <w:szCs w:val="24"/>
        </w:rPr>
        <w:t xml:space="preserve">человек;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  конкурс молодых семей «Семь+Я»;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lastRenderedPageBreak/>
        <w:t xml:space="preserve">- фестиваль здорового образа жизни молодежи  «Победа Жизни» с участием более 5 </w:t>
      </w:r>
      <w:r w:rsidR="003941C8" w:rsidRPr="00F12B96">
        <w:rPr>
          <w:rFonts w:ascii="Times New Roman" w:hAnsi="Times New Roman"/>
          <w:sz w:val="24"/>
          <w:szCs w:val="24"/>
        </w:rPr>
        <w:t>000</w:t>
      </w:r>
      <w:r w:rsidRPr="00F12B96">
        <w:rPr>
          <w:rFonts w:ascii="Times New Roman" w:hAnsi="Times New Roman"/>
          <w:sz w:val="24"/>
          <w:szCs w:val="24"/>
        </w:rPr>
        <w:t xml:space="preserve"> молодых жителей нашего округа и Московской области.</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 целях популяризации молодежного творчества проведены выставки и концертные программы в количестве 24 ед.</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Как постоянный общественный, совещательный и консультативный орган представителей молодежи Одинцовского городского округа осуществляет свою деятельность Молодежный парламент.</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bCs/>
          <w:sz w:val="24"/>
          <w:szCs w:val="24"/>
        </w:rPr>
        <w:t xml:space="preserve">В связи </w:t>
      </w:r>
      <w:r w:rsidRPr="00F12B96">
        <w:rPr>
          <w:rFonts w:ascii="Times New Roman" w:hAnsi="Times New Roman"/>
          <w:sz w:val="24"/>
          <w:szCs w:val="24"/>
        </w:rPr>
        <w:t>с образованием Одинцовского городского округа в июле 2019 года проведены выборы депутатов Молодежного парламента Одинцовского городского округа. В голосовании приняли участие более 5600 жителей муниципалитета, в Молодежный парламент Одинцовского городского округа выбрано 40 депутатов из 103 претендующих.</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В 2019 году членами Молодежного парламента проведено более 30 заседаний и встреч с членами Парламента, организован и проведен комплекс мероприятий в сфере молодежной политики.</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В целях развития и популяризации молодежных средств массовой информации в Московской области на территории Одинцовского городского округа осуществлялась работа «Молодежного медиацентра». В  2019 году в социальных сетях (ВКонтакте, Instagram, YouTube) размещено 766 постов, 2235 сториз (временных публикаций на 24 часа), создано 69 фотоальбомов (3140 фото) и 42 видео.</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 Одинцовском городском округе осуществляют свою деятельность 7 волонтерских организаций общей численностью около 400 человек.</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 2019 году волонтеры Одинцовского городского округа оказывали помощь в проведении выборов в Совет депутатов Одинцовского городского округа 21 апреля 2019 года,  выборов в Молодёжный парламент Одинцовского городского округа 31 июля 2019 года, в обеспечении питания паломников VII Елисаветинского Крестного хода и участников фестиваля «Города добра», ежегодных новогодних благотворительных ёлок Главы округа, различных субботниках, конференциях и форумах.</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Молодежные делегации Одинцовского городского округа приняли участие в Московских областных мероприятиях, семинарах – совещаниях, лагерях молодежного актива.</w:t>
      </w:r>
    </w:p>
    <w:p w:rsidR="00DC0938" w:rsidRPr="00F12B96" w:rsidRDefault="00DC0938" w:rsidP="00DC0938">
      <w:pPr>
        <w:autoSpaceDE w:val="0"/>
        <w:autoSpaceDN w:val="0"/>
        <w:adjustRightInd w:val="0"/>
        <w:spacing w:after="0" w:line="240" w:lineRule="auto"/>
        <w:ind w:firstLine="709"/>
        <w:jc w:val="both"/>
        <w:rPr>
          <w:rFonts w:ascii="Times New Roman" w:hAnsi="Times New Roman"/>
          <w:sz w:val="24"/>
          <w:szCs w:val="24"/>
          <w:lang w:eastAsia="en-US"/>
        </w:rPr>
      </w:pPr>
      <w:r w:rsidRPr="00F12B96">
        <w:rPr>
          <w:rFonts w:ascii="Times New Roman" w:hAnsi="Times New Roman"/>
          <w:sz w:val="24"/>
          <w:szCs w:val="24"/>
        </w:rPr>
        <w:t>В 2020 году будет продолжена реализация мероприятий по с</w:t>
      </w:r>
      <w:r w:rsidRPr="00F12B96">
        <w:rPr>
          <w:rFonts w:ascii="Times New Roman" w:hAnsi="Times New Roman"/>
          <w:sz w:val="24"/>
          <w:szCs w:val="24"/>
          <w:lang w:eastAsia="en-US"/>
        </w:rPr>
        <w:t xml:space="preserve">озданию условий для гражданского становления, самореализации и социальной адаптации и интеграции молодежи в экономическую, культурную и политическую жизнь современного общества </w:t>
      </w:r>
      <w:r w:rsidRPr="00F12B96">
        <w:rPr>
          <w:rFonts w:ascii="Times New Roman" w:hAnsi="Times New Roman"/>
          <w:sz w:val="24"/>
          <w:szCs w:val="24"/>
        </w:rPr>
        <w:t>в рамках реализации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w:t>
      </w:r>
      <w:r w:rsidRPr="00F12B96">
        <w:rPr>
          <w:rFonts w:ascii="Times New Roman" w:hAnsi="Times New Roman"/>
          <w:sz w:val="24"/>
          <w:szCs w:val="24"/>
          <w:lang w:eastAsia="en-US"/>
        </w:rPr>
        <w:t>.</w:t>
      </w:r>
    </w:p>
    <w:p w:rsidR="00DC0938" w:rsidRPr="00F12B96" w:rsidRDefault="00DC0938" w:rsidP="00DC0938">
      <w:pPr>
        <w:spacing w:after="0" w:line="240" w:lineRule="auto"/>
        <w:ind w:firstLine="709"/>
        <w:jc w:val="center"/>
        <w:rPr>
          <w:rFonts w:ascii="Times New Roman" w:hAnsi="Times New Roman"/>
          <w:b/>
          <w:bCs/>
          <w:sz w:val="24"/>
          <w:szCs w:val="24"/>
        </w:rPr>
      </w:pPr>
    </w:p>
    <w:p w:rsidR="00DC0938" w:rsidRPr="00F12B96" w:rsidRDefault="00DC0938" w:rsidP="00DC0938">
      <w:pPr>
        <w:spacing w:after="0" w:line="240" w:lineRule="auto"/>
        <w:jc w:val="center"/>
        <w:rPr>
          <w:rFonts w:ascii="Times New Roman" w:hAnsi="Times New Roman"/>
          <w:b/>
          <w:bCs/>
          <w:sz w:val="24"/>
          <w:szCs w:val="24"/>
        </w:rPr>
      </w:pPr>
      <w:r w:rsidRPr="00F12B96">
        <w:rPr>
          <w:rFonts w:ascii="Times New Roman" w:hAnsi="Times New Roman"/>
          <w:b/>
          <w:bCs/>
          <w:sz w:val="24"/>
          <w:szCs w:val="24"/>
        </w:rPr>
        <w:t>Промышленный комплекс</w:t>
      </w:r>
    </w:p>
    <w:p w:rsidR="00DC0938" w:rsidRPr="00F12B96" w:rsidRDefault="00DC0938" w:rsidP="00DC0938">
      <w:pPr>
        <w:pStyle w:val="aa"/>
        <w:ind w:firstLine="709"/>
        <w:jc w:val="both"/>
        <w:rPr>
          <w:rFonts w:ascii="Times New Roman" w:hAnsi="Times New Roman"/>
          <w:sz w:val="24"/>
          <w:szCs w:val="24"/>
        </w:rPr>
      </w:pPr>
    </w:p>
    <w:p w:rsidR="00DC0938" w:rsidRPr="00F12B96" w:rsidRDefault="00DC0938" w:rsidP="00DC0938">
      <w:pPr>
        <w:pStyle w:val="aa"/>
        <w:ind w:firstLine="709"/>
        <w:jc w:val="both"/>
        <w:rPr>
          <w:rFonts w:ascii="Times New Roman" w:hAnsi="Times New Roman"/>
          <w:sz w:val="24"/>
          <w:szCs w:val="24"/>
        </w:rPr>
      </w:pPr>
      <w:r w:rsidRPr="00F12B96">
        <w:rPr>
          <w:rFonts w:ascii="Times New Roman" w:hAnsi="Times New Roman"/>
          <w:sz w:val="24"/>
          <w:szCs w:val="24"/>
        </w:rPr>
        <w:t xml:space="preserve">В 2019 году социально-экономическая ситуация на промышленных предприятиях Одинцовском городского округа оставалась стабильной.  </w:t>
      </w:r>
    </w:p>
    <w:p w:rsidR="00DC0938" w:rsidRPr="00F12B96" w:rsidRDefault="00DC0938" w:rsidP="00DC0938">
      <w:pPr>
        <w:pStyle w:val="aa"/>
        <w:ind w:firstLine="709"/>
        <w:jc w:val="both"/>
        <w:rPr>
          <w:rFonts w:ascii="Times New Roman" w:hAnsi="Times New Roman"/>
          <w:sz w:val="24"/>
          <w:szCs w:val="24"/>
        </w:rPr>
      </w:pPr>
      <w:r w:rsidRPr="00F12B96">
        <w:rPr>
          <w:rFonts w:ascii="Times New Roman" w:hAnsi="Times New Roman"/>
          <w:sz w:val="24"/>
          <w:szCs w:val="24"/>
        </w:rPr>
        <w:t xml:space="preserve"> Возросло число предприятий, осуществляющих промышленную деятельность с 583 в 2018 году до 758 предприятий в 2019 году, из них крупных и средних – 23  и малых предприятий – 735.</w:t>
      </w:r>
    </w:p>
    <w:p w:rsidR="00DC0938" w:rsidRPr="00F12B96" w:rsidRDefault="00DC0938" w:rsidP="00DC0938">
      <w:pPr>
        <w:pStyle w:val="aa"/>
        <w:ind w:firstLine="709"/>
        <w:jc w:val="both"/>
        <w:rPr>
          <w:rFonts w:ascii="Times New Roman" w:hAnsi="Times New Roman"/>
          <w:sz w:val="24"/>
          <w:szCs w:val="24"/>
        </w:rPr>
      </w:pPr>
      <w:r w:rsidRPr="00F12B96">
        <w:rPr>
          <w:rFonts w:ascii="Times New Roman" w:hAnsi="Times New Roman"/>
          <w:sz w:val="24"/>
          <w:szCs w:val="24"/>
        </w:rPr>
        <w:t>Средняя заработная плата на предприятиях промышленного комплекса Одинцовского городского округа составила 62,0 тыс.руб</w:t>
      </w:r>
      <w:r w:rsidR="00724157" w:rsidRPr="00F12B96">
        <w:rPr>
          <w:rFonts w:ascii="Times New Roman" w:hAnsi="Times New Roman"/>
          <w:sz w:val="24"/>
          <w:szCs w:val="24"/>
        </w:rPr>
        <w:t>.</w:t>
      </w:r>
      <w:r w:rsidRPr="00F12B96">
        <w:rPr>
          <w:rFonts w:ascii="Times New Roman" w:hAnsi="Times New Roman"/>
          <w:sz w:val="24"/>
          <w:szCs w:val="24"/>
        </w:rPr>
        <w:t xml:space="preserve"> (113,2 % к 2018 году), по Московской области - 57,5 тыс.руб</w:t>
      </w:r>
      <w:r w:rsidR="00724157" w:rsidRPr="00F12B96">
        <w:rPr>
          <w:rFonts w:ascii="Times New Roman" w:hAnsi="Times New Roman"/>
          <w:sz w:val="24"/>
          <w:szCs w:val="24"/>
        </w:rPr>
        <w:t>.</w:t>
      </w:r>
      <w:r w:rsidRPr="00F12B96">
        <w:rPr>
          <w:rFonts w:ascii="Times New Roman" w:hAnsi="Times New Roman"/>
          <w:sz w:val="24"/>
          <w:szCs w:val="24"/>
        </w:rPr>
        <w:t xml:space="preserve"> (106,6% к 2018 году).</w:t>
      </w:r>
      <w:r w:rsidRPr="00F12B96">
        <w:rPr>
          <w:rFonts w:ascii="Times New Roman" w:hAnsi="Times New Roman"/>
          <w:i/>
          <w:sz w:val="24"/>
          <w:szCs w:val="24"/>
        </w:rPr>
        <w:t xml:space="preserve"> </w:t>
      </w:r>
    </w:p>
    <w:p w:rsidR="00DC0938" w:rsidRPr="00F12B96" w:rsidRDefault="00DC0938" w:rsidP="00DC0938">
      <w:pPr>
        <w:pStyle w:val="aa"/>
        <w:ind w:firstLine="709"/>
        <w:jc w:val="both"/>
        <w:rPr>
          <w:rFonts w:ascii="Times New Roman" w:hAnsi="Times New Roman"/>
          <w:sz w:val="24"/>
          <w:szCs w:val="24"/>
        </w:rPr>
      </w:pPr>
      <w:r w:rsidRPr="00F12B96">
        <w:rPr>
          <w:rFonts w:ascii="Times New Roman" w:hAnsi="Times New Roman"/>
          <w:sz w:val="24"/>
          <w:szCs w:val="24"/>
        </w:rPr>
        <w:t>Задолженность по выплате заработной платы на промышленных предприятиях района отсутствует.</w:t>
      </w:r>
    </w:p>
    <w:p w:rsidR="00DC0938" w:rsidRPr="00F12B96" w:rsidRDefault="00DC0938" w:rsidP="00DC0938">
      <w:pPr>
        <w:pStyle w:val="aa"/>
        <w:ind w:firstLine="709"/>
        <w:jc w:val="both"/>
        <w:rPr>
          <w:rFonts w:ascii="Times New Roman" w:hAnsi="Times New Roman"/>
          <w:sz w:val="24"/>
          <w:szCs w:val="24"/>
        </w:rPr>
      </w:pPr>
      <w:r w:rsidRPr="00F12B96">
        <w:rPr>
          <w:rFonts w:ascii="Times New Roman" w:hAnsi="Times New Roman"/>
          <w:sz w:val="24"/>
          <w:szCs w:val="24"/>
        </w:rPr>
        <w:t>Объем отгруженной продукции на крупных и средних промышленных предприятиях округа увеличился на 2% по сравнению с 2018 годом и составил 52,0 млрд.руб.  Наибольший удельный вес по объему отгруженных товаров приходится на обрабатывающие производства  - 80,3%.</w:t>
      </w:r>
    </w:p>
    <w:p w:rsidR="00DC0938" w:rsidRPr="00F12B96" w:rsidRDefault="00DC0938" w:rsidP="00DC0938">
      <w:pPr>
        <w:pStyle w:val="aa"/>
        <w:ind w:firstLine="709"/>
        <w:jc w:val="both"/>
        <w:rPr>
          <w:rFonts w:ascii="Times New Roman" w:hAnsi="Times New Roman"/>
          <w:sz w:val="24"/>
          <w:szCs w:val="24"/>
        </w:rPr>
      </w:pPr>
      <w:r w:rsidRPr="00F12B96">
        <w:rPr>
          <w:rFonts w:ascii="Times New Roman" w:hAnsi="Times New Roman"/>
          <w:sz w:val="24"/>
          <w:szCs w:val="24"/>
        </w:rPr>
        <w:lastRenderedPageBreak/>
        <w:t>В 2019 году промышленные предприятия округа продолжали стабильно работать и осуществлять модернизацию существующих и внедрение высокотехнологичных  производств:</w:t>
      </w:r>
    </w:p>
    <w:p w:rsidR="00DC0938" w:rsidRPr="00F12B96" w:rsidRDefault="00DC0938" w:rsidP="00DC0938">
      <w:pPr>
        <w:pStyle w:val="aa"/>
        <w:ind w:firstLine="709"/>
        <w:jc w:val="both"/>
        <w:rPr>
          <w:rFonts w:ascii="Times New Roman" w:hAnsi="Times New Roman"/>
          <w:sz w:val="24"/>
          <w:szCs w:val="24"/>
        </w:rPr>
      </w:pPr>
      <w:r w:rsidRPr="00F12B96">
        <w:rPr>
          <w:rFonts w:ascii="Times New Roman" w:hAnsi="Times New Roman"/>
          <w:sz w:val="24"/>
          <w:szCs w:val="24"/>
        </w:rPr>
        <w:t>- модернизация производства ООО "МПЗ Мясницкий ряд», г.</w:t>
      </w:r>
      <w:r w:rsidR="00724157" w:rsidRPr="00F12B96">
        <w:rPr>
          <w:rFonts w:ascii="Times New Roman" w:hAnsi="Times New Roman"/>
          <w:sz w:val="24"/>
          <w:szCs w:val="24"/>
        </w:rPr>
        <w:t xml:space="preserve"> </w:t>
      </w:r>
      <w:r w:rsidRPr="00F12B96">
        <w:rPr>
          <w:rFonts w:ascii="Times New Roman" w:hAnsi="Times New Roman"/>
          <w:sz w:val="24"/>
          <w:szCs w:val="24"/>
        </w:rPr>
        <w:t>Одинцово;</w:t>
      </w:r>
    </w:p>
    <w:p w:rsidR="00DC0938" w:rsidRPr="00F12B96" w:rsidRDefault="00DC0938" w:rsidP="00DC0938">
      <w:pPr>
        <w:pStyle w:val="aa"/>
        <w:ind w:firstLine="709"/>
        <w:jc w:val="both"/>
        <w:rPr>
          <w:rFonts w:ascii="Times New Roman" w:hAnsi="Times New Roman"/>
          <w:sz w:val="24"/>
          <w:szCs w:val="24"/>
        </w:rPr>
      </w:pPr>
      <w:r w:rsidRPr="00F12B96">
        <w:rPr>
          <w:rFonts w:ascii="Times New Roman" w:hAnsi="Times New Roman"/>
          <w:sz w:val="24"/>
          <w:szCs w:val="24"/>
        </w:rPr>
        <w:t xml:space="preserve">- модернизация производства  ООО "Одинцовская кондитерская фабрика", р.п. Большие Вяземы; </w:t>
      </w:r>
    </w:p>
    <w:p w:rsidR="00DC0938" w:rsidRPr="00F12B96" w:rsidRDefault="00DC0938" w:rsidP="00DC0938">
      <w:pPr>
        <w:pStyle w:val="aa"/>
        <w:ind w:firstLine="709"/>
        <w:jc w:val="both"/>
        <w:rPr>
          <w:rFonts w:ascii="Times New Roman" w:hAnsi="Times New Roman"/>
          <w:sz w:val="24"/>
          <w:szCs w:val="24"/>
        </w:rPr>
      </w:pPr>
      <w:r w:rsidRPr="00F12B96">
        <w:rPr>
          <w:rFonts w:ascii="Times New Roman" w:hAnsi="Times New Roman"/>
          <w:sz w:val="24"/>
          <w:szCs w:val="24"/>
        </w:rPr>
        <w:t xml:space="preserve">- строительство административно-технического комплекса для нужд ПАО "МОЭСК" Западные электрические сети, г. Одинцово,  создано 150 рабочих мест. Техническое открытие центра состоялось в декабре 2019 года; </w:t>
      </w:r>
    </w:p>
    <w:p w:rsidR="00DC0938" w:rsidRPr="00F12B96" w:rsidRDefault="00DC0938" w:rsidP="00DC0938">
      <w:pPr>
        <w:pStyle w:val="aa"/>
        <w:ind w:firstLine="709"/>
        <w:jc w:val="both"/>
        <w:rPr>
          <w:rFonts w:ascii="Times New Roman" w:hAnsi="Times New Roman"/>
          <w:sz w:val="24"/>
          <w:szCs w:val="24"/>
        </w:rPr>
      </w:pPr>
      <w:r w:rsidRPr="00F12B96">
        <w:rPr>
          <w:rFonts w:ascii="Times New Roman" w:hAnsi="Times New Roman"/>
          <w:sz w:val="24"/>
          <w:szCs w:val="24"/>
        </w:rPr>
        <w:t>- строительство производственно-складского комплекса по переработке рыбной продукции ООО "Устькамчатрыба", в  г. Одинцово, объем инвестиций – 200,1 млн. рублей, создано 28 рабочих мест. Строительство завершено в декабре 2019 года, официальное открытие комплекса запланировано в 1 квартале 2020 года;</w:t>
      </w:r>
    </w:p>
    <w:p w:rsidR="00DC0938" w:rsidRPr="00F12B96" w:rsidRDefault="00DC0938" w:rsidP="00DC0938">
      <w:pPr>
        <w:pStyle w:val="aa"/>
        <w:ind w:firstLine="709"/>
        <w:jc w:val="both"/>
        <w:rPr>
          <w:rFonts w:ascii="Times New Roman" w:hAnsi="Times New Roman"/>
          <w:sz w:val="24"/>
          <w:szCs w:val="24"/>
        </w:rPr>
      </w:pPr>
      <w:r w:rsidRPr="00F12B96">
        <w:rPr>
          <w:rFonts w:ascii="Times New Roman" w:hAnsi="Times New Roman"/>
          <w:sz w:val="24"/>
          <w:szCs w:val="24"/>
        </w:rPr>
        <w:t>- строительство распределительного центра компании ООО "МАРР РУССИЯ", г. Одинцово,  создано 30 рабочих мест. Официальное открытие комплекса планируется 13 февраля 2020 года, планируется присутствие представителя Министерства сельского хозяйства Италии.</w:t>
      </w:r>
    </w:p>
    <w:p w:rsidR="00DC0938" w:rsidRPr="00F12B96" w:rsidRDefault="00DC0938" w:rsidP="00DC0938">
      <w:pPr>
        <w:pStyle w:val="aa"/>
        <w:ind w:firstLine="709"/>
        <w:jc w:val="both"/>
        <w:rPr>
          <w:rFonts w:ascii="Times New Roman" w:hAnsi="Times New Roman"/>
          <w:sz w:val="24"/>
          <w:szCs w:val="24"/>
        </w:rPr>
      </w:pPr>
      <w:r w:rsidRPr="00F12B96">
        <w:rPr>
          <w:rFonts w:ascii="Times New Roman" w:hAnsi="Times New Roman"/>
          <w:sz w:val="24"/>
          <w:szCs w:val="24"/>
        </w:rPr>
        <w:t>В  2020 году продолжится работа по информированию предприятий промышленности о мерах оказываемой государственной поддержки.</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 В 2019  году продолжена работа по заполняемости промышленных площадок и индустриальных парков. </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Одинцовский городской округ по данным мониторинга показателей развития Московской области занял 1-е место среди муниципальных образований Московской области по показателю «</w:t>
      </w:r>
      <w:r w:rsidRPr="00F12B96">
        <w:rPr>
          <w:rFonts w:ascii="Times New Roman" w:hAnsi="Times New Roman"/>
          <w:sz w:val="24"/>
          <w:szCs w:val="24"/>
        </w:rPr>
        <w:t>Территории промышленного роста</w:t>
      </w:r>
      <w:r w:rsidRPr="00F12B96">
        <w:rPr>
          <w:rFonts w:ascii="Times New Roman" w:eastAsia="Calibri" w:hAnsi="Times New Roman"/>
          <w:sz w:val="24"/>
          <w:szCs w:val="24"/>
          <w:lang w:eastAsia="en-US"/>
        </w:rPr>
        <w:t>».</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На территории округа функционирует индустриальный парк «ОборонАвиаХран» (р.п. Большие Вяземы),  общая площадь парка, занятая резидентами – 23 га.</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Кроме того, на территории округа работают промышленные площадки на базе промышленных предприятий:</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ООО «ГОЛАЗ»  (р.п. Большие Вяземы), 56 661кв.м. – свободные площади;</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ООО «Московский насосный завод»  (г.</w:t>
      </w:r>
      <w:r w:rsidR="00724157" w:rsidRPr="00F12B96">
        <w:rPr>
          <w:rFonts w:ascii="Times New Roman" w:hAnsi="Times New Roman"/>
          <w:sz w:val="24"/>
          <w:szCs w:val="24"/>
        </w:rPr>
        <w:t xml:space="preserve"> </w:t>
      </w:r>
      <w:r w:rsidRPr="00F12B96">
        <w:rPr>
          <w:rFonts w:ascii="Times New Roman" w:hAnsi="Times New Roman"/>
          <w:sz w:val="24"/>
          <w:szCs w:val="24"/>
        </w:rPr>
        <w:t>Одинцово), 5 459 кв.м – свободные площади;</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ООО «МАРР РУССИЯ» (г.</w:t>
      </w:r>
      <w:r w:rsidR="00724157" w:rsidRPr="00F12B96">
        <w:rPr>
          <w:rFonts w:ascii="Times New Roman" w:hAnsi="Times New Roman"/>
          <w:sz w:val="24"/>
          <w:szCs w:val="24"/>
        </w:rPr>
        <w:t xml:space="preserve"> </w:t>
      </w:r>
      <w:r w:rsidRPr="00F12B96">
        <w:rPr>
          <w:rFonts w:ascii="Times New Roman" w:hAnsi="Times New Roman"/>
          <w:sz w:val="24"/>
          <w:szCs w:val="24"/>
        </w:rPr>
        <w:t>Одинцово),  17 800 кв.м. – свободные площади;</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ООО «УНИВЕРСАЛ» (г.</w:t>
      </w:r>
      <w:r w:rsidR="00724157" w:rsidRPr="00F12B96">
        <w:rPr>
          <w:rFonts w:ascii="Times New Roman" w:hAnsi="Times New Roman"/>
          <w:sz w:val="24"/>
          <w:szCs w:val="24"/>
        </w:rPr>
        <w:t xml:space="preserve"> </w:t>
      </w:r>
      <w:r w:rsidRPr="00F12B96">
        <w:rPr>
          <w:rFonts w:ascii="Times New Roman" w:hAnsi="Times New Roman"/>
          <w:sz w:val="24"/>
          <w:szCs w:val="24"/>
        </w:rPr>
        <w:t>Одинцово),  2 300 кв.м. – свободные площади.</w:t>
      </w:r>
    </w:p>
    <w:p w:rsidR="00DC0938" w:rsidRPr="00F12B96" w:rsidRDefault="00DC0938" w:rsidP="00DC0938">
      <w:pPr>
        <w:pStyle w:val="aa"/>
        <w:ind w:firstLine="709"/>
        <w:jc w:val="both"/>
        <w:rPr>
          <w:rFonts w:ascii="Times New Roman" w:hAnsi="Times New Roman"/>
          <w:sz w:val="24"/>
          <w:szCs w:val="24"/>
        </w:rPr>
      </w:pPr>
      <w:r w:rsidRPr="00F12B96">
        <w:rPr>
          <w:rFonts w:ascii="Times New Roman" w:hAnsi="Times New Roman"/>
          <w:sz w:val="24"/>
          <w:szCs w:val="24"/>
        </w:rPr>
        <w:t xml:space="preserve">Совместно с Союзом «Одинцовская торгово-промышленная палата» проведен ряд мероприятий, направленных на продвижение продукции и услуг Одинцовских предприятий на внешний рынок: </w:t>
      </w:r>
    </w:p>
    <w:p w:rsidR="00DC0938" w:rsidRPr="00F12B96" w:rsidRDefault="00DC0938" w:rsidP="00DC0938">
      <w:pPr>
        <w:pStyle w:val="aa"/>
        <w:ind w:firstLine="709"/>
        <w:jc w:val="both"/>
        <w:rPr>
          <w:rFonts w:ascii="Times New Roman" w:hAnsi="Times New Roman"/>
          <w:sz w:val="24"/>
          <w:szCs w:val="24"/>
        </w:rPr>
      </w:pPr>
      <w:r w:rsidRPr="00F12B96">
        <w:rPr>
          <w:rFonts w:ascii="Times New Roman" w:hAnsi="Times New Roman"/>
          <w:sz w:val="24"/>
          <w:szCs w:val="24"/>
        </w:rPr>
        <w:t>- в январе 2019 года производители округа - индивидуальный предприниматель Носов Дмитрий Сергеевич (производитель рыбной продукции под брэндом «Страна лосося» и индивидуальный предприниматель Савкин Юрий Иванович (пчеловод) встретились с представителем ОАЭ компании ООО «Стратегия инвест». Предприниматели округа  презентовали рыбную продукцию и мед, переданы тестовые образцы продукции для организации регулярных поставок на рынок ОАЭ;</w:t>
      </w:r>
    </w:p>
    <w:p w:rsidR="00DC0938" w:rsidRPr="00F12B96" w:rsidRDefault="00DC0938" w:rsidP="00DC0938">
      <w:pPr>
        <w:pStyle w:val="aa"/>
        <w:ind w:firstLine="709"/>
        <w:jc w:val="both"/>
        <w:rPr>
          <w:rFonts w:ascii="Times New Roman" w:hAnsi="Times New Roman"/>
          <w:sz w:val="24"/>
          <w:szCs w:val="24"/>
        </w:rPr>
      </w:pPr>
      <w:r w:rsidRPr="00F12B96">
        <w:rPr>
          <w:rFonts w:ascii="Times New Roman" w:hAnsi="Times New Roman"/>
          <w:sz w:val="24"/>
          <w:szCs w:val="24"/>
        </w:rPr>
        <w:t>- в феврале 2019 года в Одинцовском филиале МГИМО МИД России состоялся круглый стол для экспортоориентарованных организаций с участием торгового представителя и 1-го секретаря посольства Малайзии. В ходе круглого стола организации представили свой экспортный потенциал, сотрудники посольства обозначили свои возможности по содействию в поиске партнёров с малазийской стороны, и сообщили об инвестиционных возможностях для российского бизнеса в Малайзии. На встрече  присутствовали студенты старших курсов Одинцовского филиала МГИМО МИД России, где смогли увидеть на практике дипломатическую работу, которая им предстоит в будущем;</w:t>
      </w:r>
    </w:p>
    <w:p w:rsidR="00DC0938" w:rsidRPr="00F12B96" w:rsidRDefault="00DC0938" w:rsidP="00DC0938">
      <w:pPr>
        <w:pStyle w:val="aa"/>
        <w:ind w:firstLine="709"/>
        <w:jc w:val="both"/>
        <w:rPr>
          <w:rFonts w:ascii="Times New Roman" w:hAnsi="Times New Roman"/>
          <w:sz w:val="24"/>
          <w:szCs w:val="24"/>
        </w:rPr>
      </w:pPr>
      <w:r w:rsidRPr="00F12B96">
        <w:rPr>
          <w:rFonts w:ascii="Times New Roman" w:hAnsi="Times New Roman"/>
          <w:sz w:val="24"/>
          <w:szCs w:val="24"/>
        </w:rPr>
        <w:t xml:space="preserve">- в апреле 2019 года Союз «Одинцовская торгово-промышленная палата» принял участие в Российско-Турецком круглом столе "Стимулирование импорта турецкой продукции: перспективы развития и пути управления", который проходил на территории выставочного комплекса "Крокус-Экспо". В работе круглого стола принимали участие представители </w:t>
      </w:r>
      <w:r w:rsidRPr="00F12B96">
        <w:rPr>
          <w:rFonts w:ascii="Times New Roman" w:hAnsi="Times New Roman"/>
          <w:sz w:val="24"/>
          <w:szCs w:val="24"/>
        </w:rPr>
        <w:lastRenderedPageBreak/>
        <w:t>посольства Турецкой республики в России, представители Федеральной таможенной службы РФ, управления Россельхознадзора по Московской области, ассоциации Российских и Турецких предпринимателей и отдельных турецких компаний.  За круглым столом обсуждались вопросы организации и регулирования импорта турецких товаров в Россию; турецким предпринимателям были даны разъяснения по соблюдению требований российского законодательства к импортируемой продукции и рекомендации по соблюдению этих требований;</w:t>
      </w:r>
    </w:p>
    <w:p w:rsidR="00DC0938" w:rsidRPr="00F12B96" w:rsidRDefault="00DC0938" w:rsidP="00DC0938">
      <w:pPr>
        <w:pStyle w:val="aa"/>
        <w:ind w:firstLine="709"/>
        <w:jc w:val="both"/>
        <w:rPr>
          <w:rFonts w:ascii="Times New Roman" w:hAnsi="Times New Roman"/>
          <w:sz w:val="24"/>
          <w:szCs w:val="24"/>
        </w:rPr>
      </w:pPr>
      <w:r w:rsidRPr="00F12B96">
        <w:rPr>
          <w:rFonts w:ascii="Times New Roman" w:hAnsi="Times New Roman"/>
          <w:sz w:val="24"/>
          <w:szCs w:val="24"/>
        </w:rPr>
        <w:t>- в апреле 2019 года в рамках 7-й конференции по межрегиональному сотрудничеству России и Таджикистана, с целью содействия развитию и диверсификации экономического сотрудничества и расширения коммерческих обменов на взаимовыгодной основе, Союз «Одинцовская торгово-промышленная палата» и торгово-промышленная палата республики Таджикистан заключили соглашение о сотрудничестве. Соглашение подписано президентами торгово-промышленных палат в присутствии министров экономического развития России и Таджикистана М. С. Орешкина и Н. Хикматуллозода;</w:t>
      </w:r>
    </w:p>
    <w:p w:rsidR="00DC0938" w:rsidRPr="00F12B96" w:rsidRDefault="00DC0938" w:rsidP="00DC0938">
      <w:pPr>
        <w:pStyle w:val="aa"/>
        <w:ind w:firstLine="709"/>
        <w:jc w:val="both"/>
        <w:rPr>
          <w:rFonts w:ascii="Times New Roman" w:hAnsi="Times New Roman"/>
          <w:sz w:val="24"/>
          <w:szCs w:val="24"/>
        </w:rPr>
      </w:pPr>
      <w:r w:rsidRPr="00F12B96">
        <w:rPr>
          <w:rFonts w:ascii="Times New Roman" w:hAnsi="Times New Roman"/>
          <w:sz w:val="24"/>
          <w:szCs w:val="24"/>
        </w:rPr>
        <w:t>- в октябре 2019 года состоялась презентация деловой платформы Одинцовской ТПП «Россия – АСЕАН», с участием представителей Министерства иностранных дел России, исполнительного директора Фонда поддержки внешнеэкономической деятельности Московской области, директоров Федерального научного центра овощеводства и Федерального исследовательского центра «Немчиновка»,  бизнес-сообщества Одинцовского городского округа;</w:t>
      </w:r>
    </w:p>
    <w:p w:rsidR="00DC0938" w:rsidRPr="00F12B96" w:rsidRDefault="00DC0938" w:rsidP="00DC0938">
      <w:pPr>
        <w:pStyle w:val="aa"/>
        <w:ind w:firstLine="709"/>
        <w:jc w:val="both"/>
        <w:rPr>
          <w:rFonts w:ascii="Times New Roman" w:hAnsi="Times New Roman"/>
          <w:sz w:val="24"/>
          <w:szCs w:val="24"/>
        </w:rPr>
      </w:pPr>
      <w:r w:rsidRPr="00F12B96">
        <w:rPr>
          <w:rFonts w:ascii="Times New Roman" w:hAnsi="Times New Roman"/>
          <w:sz w:val="24"/>
          <w:szCs w:val="24"/>
        </w:rPr>
        <w:t>- в ноябре 2019 года приступил к работе официальный представитель Союза «Одинцовская торгово-промышленная палата» в Сингапуре - Комыза Алексей Анатольевич, который имеет большой опыт работы со странами Юго-Восточной Азии, прекрасно знает менталитет и особенности ведения бизнеса как в Сингапуре, так и других странах региона. Предпринимателям округа оказываются консультации по организации собственного бизнеса в Сингапуре, открытию филиалов и представительств Российских компаний, установлению деловых контактов с Сингапурскими предпринимателями, поиску надёжных контрагентов и партнёров для реализации совместных проектов, экспортно-импортным операциям и таможенному оформлению грузов и многое другое.</w:t>
      </w:r>
    </w:p>
    <w:p w:rsidR="00DC0938" w:rsidRPr="00F12B96" w:rsidRDefault="00DC0938" w:rsidP="00DC0938">
      <w:pPr>
        <w:pStyle w:val="aa"/>
        <w:ind w:firstLine="709"/>
        <w:jc w:val="both"/>
        <w:rPr>
          <w:rFonts w:ascii="Times New Roman" w:hAnsi="Times New Roman"/>
          <w:sz w:val="24"/>
          <w:szCs w:val="24"/>
        </w:rPr>
      </w:pPr>
      <w:r w:rsidRPr="00F12B96">
        <w:rPr>
          <w:rFonts w:ascii="Times New Roman" w:hAnsi="Times New Roman"/>
          <w:sz w:val="24"/>
          <w:szCs w:val="24"/>
        </w:rPr>
        <w:t>Совместные скоординированные действия по установлению делового сотрудничества российских и зарубежных предпринимателей приведут к росту российского несырьевого экспорта и улучшения положения российских компаний-экспортёров.</w:t>
      </w:r>
    </w:p>
    <w:p w:rsidR="00DC0938" w:rsidRPr="00F12B96" w:rsidRDefault="00DC0938" w:rsidP="00DC0938">
      <w:pPr>
        <w:pStyle w:val="aa"/>
        <w:ind w:firstLine="709"/>
        <w:jc w:val="both"/>
        <w:rPr>
          <w:rFonts w:ascii="Times New Roman" w:hAnsi="Times New Roman"/>
          <w:sz w:val="24"/>
          <w:szCs w:val="24"/>
        </w:rPr>
      </w:pPr>
    </w:p>
    <w:p w:rsidR="00DC0938" w:rsidRPr="00F12B96" w:rsidRDefault="00DC0938" w:rsidP="00DC0938">
      <w:pPr>
        <w:pStyle w:val="aa"/>
        <w:ind w:firstLine="709"/>
        <w:jc w:val="center"/>
        <w:rPr>
          <w:rFonts w:ascii="Times New Roman" w:hAnsi="Times New Roman"/>
          <w:b/>
          <w:sz w:val="24"/>
          <w:szCs w:val="24"/>
        </w:rPr>
      </w:pPr>
      <w:r w:rsidRPr="00F12B96">
        <w:rPr>
          <w:rFonts w:ascii="Times New Roman" w:hAnsi="Times New Roman"/>
          <w:b/>
          <w:sz w:val="24"/>
          <w:szCs w:val="24"/>
        </w:rPr>
        <w:t>Инвестиции в основной капитал</w:t>
      </w:r>
    </w:p>
    <w:p w:rsidR="00DC0938" w:rsidRPr="00F12B96" w:rsidRDefault="00DC0938" w:rsidP="00DC0938">
      <w:pPr>
        <w:pStyle w:val="aa"/>
        <w:ind w:firstLine="709"/>
        <w:jc w:val="both"/>
        <w:rPr>
          <w:rFonts w:ascii="Times New Roman" w:hAnsi="Times New Roman"/>
          <w:sz w:val="24"/>
          <w:szCs w:val="24"/>
        </w:rPr>
      </w:pP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Основным направлением инвестиционной деятельности округа является поиск и привлечение в экономику района отечественных и иностранных инвестиций с целью создания новых рабочих мест и новых видов производства, улучшения инфраструктуры района. </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ab/>
        <w:t>За последние годы количество и качество инвестиционных предложений существенно возросло, в связи с чем, появилась возможность реализовывать наиболее экономически и социально  привлекательные  проекты.</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ab/>
        <w:t>В 2019 году продолжена работа по ведению единой автоматизированной системы «Перечни инвестиционных проектов, реализуемых и предполагаемых к реализации на территории Московской области, в том числе с участием Московской области» (ЕАС ПИП).</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ab/>
        <w:t xml:space="preserve">На 01.01.2020 в систему внесено 123 инвестиционных проекта, из них  32 проекта в стадии реализации с общим объемом инвестиций 71,8 млрд.руб. и планируемым количеством создаваемых рабочих мест – 16348 ед. </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ab/>
        <w:t>Инвестиционные проекты реализуются в следующих сферах экономики:</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 Промышленность -  3 проекта, </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Бытовое обслуживание населения - 2 проекта,</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Здравоохранение - 3 проекта,</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Туризм и спорт - 6 проектов,</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lastRenderedPageBreak/>
        <w:t>- Транспорт и связь - 2 проекта,</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Прочие – 16 проектов.</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ab/>
      </w:r>
      <w:r w:rsidRPr="00F12B96">
        <w:rPr>
          <w:rFonts w:ascii="Times New Roman" w:eastAsia="Calibri" w:hAnsi="Times New Roman"/>
          <w:sz w:val="24"/>
          <w:szCs w:val="24"/>
          <w:lang w:eastAsia="en-US"/>
        </w:rPr>
        <w:tab/>
        <w:t xml:space="preserve">За 9 месяцев  2019  года  объем инвестиций,  привлеченных  в  основной  капитал без бюджетных инвестиций и жилищного строительства, по крупным и средним предприятиям Одинцовского городского округа составил 16,4 млрд.руб. </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ab/>
        <w:t>В 2019 году реализовано 10 крупных инвестиционных проектов в реальном секторе экономике, объем инвестиций составил 4,5 млрд.руб</w:t>
      </w:r>
      <w:r w:rsidR="00724157" w:rsidRPr="00F12B96">
        <w:rPr>
          <w:rFonts w:ascii="Times New Roman" w:eastAsia="Calibri" w:hAnsi="Times New Roman"/>
          <w:sz w:val="24"/>
          <w:szCs w:val="24"/>
          <w:lang w:eastAsia="en-US"/>
        </w:rPr>
        <w:t>.</w:t>
      </w:r>
      <w:r w:rsidRPr="00F12B96">
        <w:rPr>
          <w:rFonts w:ascii="Times New Roman" w:eastAsia="Calibri" w:hAnsi="Times New Roman"/>
          <w:sz w:val="24"/>
          <w:szCs w:val="24"/>
          <w:lang w:eastAsia="en-US"/>
        </w:rPr>
        <w:t>, создано 846  новых рабочих мест.</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ab/>
        <w:t>В 2020 году планируется увеличение объема инвестиций в основной капитал за счет реализации крупных инвестиционных проектов на территории Одинцовского городского округа, среди них:</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ab/>
        <w:t xml:space="preserve">- строительство многофункционального мультимодального транспортного узла в районе р.п. Новоивановское, инвестор ООО «ФИНМАРКТ», планируется создание 1587 рабочих мест, срок реализации – декабрь 2020 года; </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ab/>
        <w:t>- строительство гольф-поля чемпионского класса в д. Раево, инвестор ООО «РАЕВО ГОЛЬФ», планируется создание  118 рабочих мест, срок реализации – май 2020 года;</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ab/>
        <w:t>- строительство хирургического комплекса и надземной автостоянки в составе действующего клинического госпиталя Лапино в д.Лапино,  инвестор ООО «Хавен», планируется создание 400 рабочих мест, срок реализации – июнь 2020 года;</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ab/>
        <w:t xml:space="preserve"> - строительство многофункционального зрелищного центра МТС Live Arena в районе р.п. Новоивановское, инвестор ООО «Амфион»,  планируется создание 40 рабочих мест, на время проведения мероприятий планируется привлекать до 300 работников, срок реализации – сентябрь 2020 года;</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ab/>
        <w:t>- строительство торгового центра «Леруа Мерлен» в р.п. Заречье, инвестор ООО «Новолекс-Заречье», планируется создание 405 рабочих мест, срок реализации - декабрь 2020 года;</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ab/>
        <w:t>- строительство гостиничного комплекса в р.п. Новоивановское, инвестор ООО «М1 ДЕВЕЛОПМЕНТ», планируется создание 300 рабочих мест, срок реализации – июль 2021г.</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ab/>
        <w:t>В рамках реализации Соглашения о сотрудничестве с АО «Корпорация Московской области» по повышению инвестиционной привлекательности Одинцовского городского округа и реализации на территории округа инвестиционных проектов, в адрес АО «Корпорация Московской области» направляется информация о наличии земельных участков и помещений для потенциальных инвесторов. Всего в 2019 году поступило 23 запроса от потенциальных инвесторов, предложен 21 земельный участок и 2 помещения, подходящих под размещение инвестиционных проектов на территории Одинцовского городского округа.</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ab/>
        <w:t xml:space="preserve">В 2019 году актуализирован и переведен на английский язык инвестиционный паспорт Одинцовского городского округа, информация размещена на официальном сайте округа. </w:t>
      </w:r>
    </w:p>
    <w:p w:rsidR="00DC0938" w:rsidRPr="00F12B96" w:rsidRDefault="00DC0938" w:rsidP="00DC0938">
      <w:pPr>
        <w:pStyle w:val="aa"/>
        <w:ind w:firstLine="709"/>
        <w:jc w:val="center"/>
        <w:rPr>
          <w:rFonts w:ascii="Times New Roman" w:hAnsi="Times New Roman"/>
          <w:b/>
          <w:sz w:val="24"/>
          <w:szCs w:val="24"/>
        </w:rPr>
      </w:pPr>
    </w:p>
    <w:p w:rsidR="00DC0938" w:rsidRPr="00F12B96" w:rsidRDefault="00DC0938" w:rsidP="00DC0938">
      <w:pPr>
        <w:pStyle w:val="aa"/>
        <w:jc w:val="center"/>
        <w:rPr>
          <w:rFonts w:ascii="Times New Roman" w:hAnsi="Times New Roman"/>
          <w:b/>
          <w:sz w:val="24"/>
          <w:szCs w:val="24"/>
        </w:rPr>
      </w:pPr>
      <w:r w:rsidRPr="00F12B96">
        <w:rPr>
          <w:rFonts w:ascii="Times New Roman" w:hAnsi="Times New Roman"/>
          <w:b/>
          <w:sz w:val="24"/>
          <w:szCs w:val="24"/>
        </w:rPr>
        <w:t>Малое и среднее предпринимательство</w:t>
      </w:r>
    </w:p>
    <w:p w:rsidR="00DC0938" w:rsidRPr="00F12B96" w:rsidRDefault="00DC0938" w:rsidP="00DC0938">
      <w:pPr>
        <w:pStyle w:val="aa"/>
        <w:ind w:firstLine="709"/>
        <w:jc w:val="center"/>
        <w:rPr>
          <w:rFonts w:ascii="Times New Roman" w:hAnsi="Times New Roman"/>
          <w:sz w:val="24"/>
          <w:szCs w:val="24"/>
        </w:rPr>
      </w:pPr>
    </w:p>
    <w:p w:rsidR="00DC0938" w:rsidRPr="00F12B96" w:rsidRDefault="00DC0938" w:rsidP="00DC0938">
      <w:pPr>
        <w:tabs>
          <w:tab w:val="left" w:pos="567"/>
          <w:tab w:val="left" w:pos="709"/>
        </w:tabs>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Одинцовский городской округ остается лидером среди муниципальных образований Московской области по количеству субъектов малого и среднего предпринимательства.  </w:t>
      </w:r>
    </w:p>
    <w:p w:rsidR="00DC0938" w:rsidRPr="00F12B96" w:rsidRDefault="00DC0938" w:rsidP="00DC0938">
      <w:pPr>
        <w:tabs>
          <w:tab w:val="left" w:pos="567"/>
          <w:tab w:val="left" w:pos="709"/>
        </w:tabs>
        <w:spacing w:after="0" w:line="240" w:lineRule="auto"/>
        <w:ind w:firstLine="709"/>
        <w:jc w:val="both"/>
        <w:rPr>
          <w:rFonts w:ascii="Times New Roman" w:hAnsi="Times New Roman"/>
          <w:sz w:val="24"/>
          <w:szCs w:val="24"/>
        </w:rPr>
      </w:pPr>
      <w:r w:rsidRPr="00F12B96">
        <w:rPr>
          <w:rFonts w:ascii="Times New Roman" w:hAnsi="Times New Roman"/>
          <w:sz w:val="24"/>
          <w:szCs w:val="24"/>
        </w:rPr>
        <w:t>Ежегодно в районе создается  до 1500 новых предприятий малого бизнеса.</w:t>
      </w:r>
    </w:p>
    <w:p w:rsidR="00DC0938" w:rsidRPr="00F12B96" w:rsidRDefault="00DC0938" w:rsidP="00DC0938">
      <w:pPr>
        <w:tabs>
          <w:tab w:val="left" w:pos="567"/>
          <w:tab w:val="left" w:pos="709"/>
        </w:tabs>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В 2019 году на территории округа количество субъектов малого и среднего предпринимательства составило 22 146 единиц, из них 8 974 - юридических лиц и 13 168 – индивидуальных предпринимателей. </w:t>
      </w:r>
    </w:p>
    <w:p w:rsidR="00DC0938" w:rsidRPr="00F12B96" w:rsidRDefault="00DC0938" w:rsidP="00DC0938">
      <w:pPr>
        <w:tabs>
          <w:tab w:val="left" w:pos="567"/>
          <w:tab w:val="left" w:pos="709"/>
        </w:tabs>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Прирост субъектов малого и среднего предпринимательства в 2019 году составил 149,7 % к 2018 году. </w:t>
      </w:r>
    </w:p>
    <w:p w:rsidR="00DC0938" w:rsidRPr="00F12B96" w:rsidRDefault="00DC0938" w:rsidP="00DC0938">
      <w:pPr>
        <w:tabs>
          <w:tab w:val="left" w:pos="567"/>
          <w:tab w:val="left" w:pos="709"/>
        </w:tabs>
        <w:spacing w:after="0" w:line="240" w:lineRule="auto"/>
        <w:ind w:firstLine="709"/>
        <w:jc w:val="both"/>
        <w:rPr>
          <w:rFonts w:ascii="Times New Roman" w:hAnsi="Times New Roman"/>
          <w:sz w:val="24"/>
          <w:szCs w:val="24"/>
        </w:rPr>
      </w:pPr>
      <w:r w:rsidRPr="00F12B96">
        <w:rPr>
          <w:rFonts w:ascii="Times New Roman" w:hAnsi="Times New Roman"/>
          <w:sz w:val="24"/>
          <w:szCs w:val="24"/>
        </w:rPr>
        <w:t>В сфере малого и среднего бизнеса трудится свыше 60</w:t>
      </w:r>
      <w:r w:rsidR="00724157" w:rsidRPr="00F12B96">
        <w:rPr>
          <w:rFonts w:ascii="Times New Roman" w:hAnsi="Times New Roman"/>
          <w:sz w:val="24"/>
          <w:szCs w:val="24"/>
        </w:rPr>
        <w:t xml:space="preserve"> 000 </w:t>
      </w:r>
      <w:r w:rsidRPr="00F12B96">
        <w:rPr>
          <w:rFonts w:ascii="Times New Roman" w:hAnsi="Times New Roman"/>
          <w:sz w:val="24"/>
          <w:szCs w:val="24"/>
        </w:rPr>
        <w:t>человек. Среднемесячная заработная плата работников малых и средних предприятий  составила 35,0 тыс.руб.</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hAnsi="Times New Roman"/>
          <w:sz w:val="24"/>
          <w:szCs w:val="24"/>
        </w:rPr>
        <w:lastRenderedPageBreak/>
        <w:tab/>
      </w:r>
      <w:r w:rsidRPr="00F12B96">
        <w:rPr>
          <w:rFonts w:ascii="Times New Roman" w:eastAsia="Calibri" w:hAnsi="Times New Roman"/>
          <w:sz w:val="24"/>
          <w:szCs w:val="24"/>
          <w:lang w:eastAsia="en-US"/>
        </w:rPr>
        <w:t xml:space="preserve">Доля малого предпринимательства в Одинцовском городском округе по отраслям экономики составляет: </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 торговля и общественное питание – 35%, </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 услуги – 24% (в том числе бытовые – 4%), </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 транспорт и связь – 10 %, </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 строительство – 9%,  </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 промышленность – 6 %, </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сельское и лесное хозяйство – 1%.</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В целях создания условий для  успешного развития и функционирования  малого и среднего предпринимательства в округе созданы и работают организации инфраструктуры поддержки субъектов малого и среднего предпринимательства.  </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В 2019 году на базе Союза «Одинцовская торгово-промышленная палата» открыт коворкинг центр «West» - это второй коворкинг центр в округе. Первый коворкинг центр сети «СТАРТ» в Одинцово открыт  в 2016 году и за 3 года существования уже успел стать площадкой для регулярных встреч бизнеса и власти, проведения различных обучающих мероприятий и тренингов.    </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В специальных бизнес-окнах на базе МФЦ Одинцово в режиме «одного окна» предприниматели могут получить 58 государственных и муниципальных услуг, а также квалифицированные консультации о существующих мерах государственной и муниципальной поддержки. </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Также на базе МФЦ Одинцово для предпринимателей доступно получение услуг АО «Корпорация «МСП», в том числе и услуги по регистрации на Портале Бизнес-Навигатор МСП.</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Кроме того, между МФЦ Одинцово и Сбербанком заключено соглашение о взаимодействии, в рамках которого предприниматели могут получить консультацию по открытию расчетного счета в Сбербанке прямо в момент обращения в МФЦ. Данное направление в деятельности МФЦ не только создает комфортные условия для развития предпринимательства, но также  способствует снижению административных барьеров при ведении бизнеса, и в целом повышает рейтинг региона по уровню инвестиционной привлекательности.</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В целях поддержания предпринимательских инициатив на территории Одинцовского городского округа, повышения информированности и финансовой грамотности для предпринимателей, в  том числе начинающих предпринимателей, а также граждан, желающих ими стать, проводятся обучающие мероприятия, мастер классы, тренинги по актуальной бизнес тематике. Такие мероприятия проводятся как в здании Администрации округа, так и на площадках Союза «Одинцовская торгово-промышленная палата» и коворкинг центров «СТАРТ» и «West». В 2019 году по различной тематике обучение прошли более 1000 предпринимателей. </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В целях снижения административных барьеров, развития предпринимательской деятельности и улучшения инвестиционного климата на территории Одинцовского городского округа, начиная с 2016 года на регулярной основе Главой Одинцовского городского округа совместно с президентом Союза «Одинцовская торгово-промышленная палата», ведется еженедельный личный прием представителей бизнес сообщества для решения проблемных вопросов. В 2019 году проведено 25 таких встреч с участием 134 предпринимателей. </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На постоянной основе актуализируется информация для предпринимателей на официальном сайте Одинцовского городского округа и публикуется в газетах «Одинцовская неделя» и «Новые рубежи». </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Создан</w:t>
      </w:r>
      <w:r w:rsidRPr="00F12B96">
        <w:rPr>
          <w:rFonts w:ascii="Times New Roman" w:eastAsia="Calibri" w:hAnsi="Times New Roman"/>
          <w:b/>
          <w:sz w:val="24"/>
          <w:szCs w:val="24"/>
          <w:lang w:eastAsia="en-US"/>
        </w:rPr>
        <w:t xml:space="preserve"> </w:t>
      </w:r>
      <w:r w:rsidRPr="00F12B96">
        <w:rPr>
          <w:rFonts w:ascii="Times New Roman" w:eastAsia="Calibri" w:hAnsi="Times New Roman"/>
          <w:sz w:val="24"/>
          <w:szCs w:val="24"/>
          <w:lang w:eastAsia="en-US"/>
        </w:rPr>
        <w:t>телефон горячей линии Администрации Одинцовского городского округа по вопросам предпринимательства, где предприниматели могут задать интересующие вопросы и получить консультацию. Контакты размещены на официальном сайте округа.</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 В целях популяризации предпринимательства и создания положительного образа предпринимателя традиционно в мае проведено торжественное мероприятие, посвященное Дню российского предпринимательства. В рамках мероприятия прошел бизнес-форум, организована </w:t>
      </w:r>
      <w:r w:rsidRPr="00F12B96">
        <w:rPr>
          <w:rFonts w:ascii="Times New Roman" w:eastAsia="Calibri" w:hAnsi="Times New Roman"/>
          <w:sz w:val="24"/>
          <w:szCs w:val="24"/>
          <w:lang w:eastAsia="en-US"/>
        </w:rPr>
        <w:lastRenderedPageBreak/>
        <w:t>выставка достижений предприятий – местных производителей, а также награждение лучших предпринимателей по итогам 2018 года.</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Оказание финансовой помощи в виде субсидий за счет бюджетных средств является одним из действенных механизмов поддержки  малого и среднего предпринимательства, в том числе для начинающих предпринимателей, действующих менее одного года, позволяющий использовать целевые бюджетные средства на развитие бизнеса.</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Данный вид поддержки с каждым годом становится все популярнее. Увеличивается количество участников и объем предоставленных бюджетных средств.</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В 2019 году за счет средств бюджета Московской области субсидии получили 9 предпринимателей округа на общую сумму 16,2 млн.руб</w:t>
      </w:r>
      <w:r w:rsidR="00996DB8" w:rsidRPr="00F12B96">
        <w:rPr>
          <w:rFonts w:ascii="Times New Roman" w:eastAsia="Calibri" w:hAnsi="Times New Roman"/>
          <w:sz w:val="24"/>
          <w:szCs w:val="24"/>
          <w:lang w:eastAsia="en-US"/>
        </w:rPr>
        <w:t>.</w:t>
      </w:r>
      <w:r w:rsidRPr="00F12B96">
        <w:rPr>
          <w:rFonts w:ascii="Times New Roman" w:eastAsia="Calibri" w:hAnsi="Times New Roman"/>
          <w:sz w:val="24"/>
          <w:szCs w:val="24"/>
          <w:lang w:eastAsia="en-US"/>
        </w:rPr>
        <w:t xml:space="preserve">, в том числе: </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- 3 производственные компании (ООО «Союз бетон», ООО «Союз», ООО «КУКИ»);</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- 3 детских центра (ИП Макарова А.А, ООО «Детский центр Мозаика», ООО «Маленькая страна»);</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- 2 медицинских центра (ООО «МЦ «Верамед», ООО «Верамед Премиум»); </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- 1 спортивный центр (ООО «Регион Фитнес»).</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Субсидию за счет средств </w:t>
      </w:r>
      <w:r w:rsidRPr="00F12B96">
        <w:rPr>
          <w:rFonts w:ascii="Times New Roman" w:hAnsi="Times New Roman"/>
          <w:sz w:val="24"/>
          <w:szCs w:val="24"/>
        </w:rPr>
        <w:t xml:space="preserve">муниципального бюджета </w:t>
      </w:r>
      <w:r w:rsidRPr="00F12B96">
        <w:rPr>
          <w:rFonts w:ascii="Times New Roman" w:eastAsia="Calibri" w:hAnsi="Times New Roman"/>
          <w:sz w:val="24"/>
          <w:szCs w:val="24"/>
          <w:lang w:eastAsia="en-US"/>
        </w:rPr>
        <w:t>получили 5 предпринимателей на общую сумму  2,5 млн.руб</w:t>
      </w:r>
      <w:r w:rsidR="00996DB8" w:rsidRPr="00F12B96">
        <w:rPr>
          <w:rFonts w:ascii="Times New Roman" w:eastAsia="Calibri" w:hAnsi="Times New Roman"/>
          <w:sz w:val="24"/>
          <w:szCs w:val="24"/>
          <w:lang w:eastAsia="en-US"/>
        </w:rPr>
        <w:t>.</w:t>
      </w:r>
      <w:r w:rsidRPr="00F12B96">
        <w:rPr>
          <w:rFonts w:ascii="Times New Roman" w:eastAsia="Calibri" w:hAnsi="Times New Roman"/>
          <w:sz w:val="24"/>
          <w:szCs w:val="24"/>
          <w:lang w:eastAsia="en-US"/>
        </w:rPr>
        <w:t xml:space="preserve">, из них: </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 по направлению «модернизация» - 1 предприниматель сферы услуг (ИП Цветков А.В. – кофейня «Лакма»), </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 по направлению «социальное предпринимательство» 4 детских центра (ИП Выдумкина Г.В, ИП Соловьев А.М., ИП Краева Е.А., ИП Краев А.А.). </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С 2019 года прием заявок на предоставление финансовой поддержки субъектам малого и среднего предпринимательства за счет средств </w:t>
      </w:r>
      <w:r w:rsidRPr="00F12B96">
        <w:rPr>
          <w:rFonts w:ascii="Times New Roman" w:hAnsi="Times New Roman"/>
          <w:sz w:val="24"/>
          <w:szCs w:val="24"/>
        </w:rPr>
        <w:t xml:space="preserve">муниципального бюджета </w:t>
      </w:r>
      <w:r w:rsidRPr="00F12B96">
        <w:rPr>
          <w:rFonts w:ascii="Times New Roman" w:eastAsia="Calibri" w:hAnsi="Times New Roman"/>
          <w:sz w:val="24"/>
          <w:szCs w:val="24"/>
          <w:lang w:eastAsia="en-US"/>
        </w:rPr>
        <w:t>организован через портал РПГУ. Перевод данной услуги в электронный вид позволило предпринимателям подавать заявки на участие в конкурсах не выходя из дома или офиса, личное присутствие предпринимателя необходимо только при заключении соглашения, что является одной из мер снижения административных барьеров для бизнеса при получении поддержки.</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В 2020 году объем средств бюджета Одинцовского городского округа на оказание финансовой поддержки субъектам малого и среднего предпринимательства в рамках муниципальной программы «Предпринимательство» увеличен в 8 раз и составляет 20,0 млн.рублей. Увеличение объемов финансирования бюджетных средств на данные цели расширит круг предпринимателей, желающих принять участие в конкурсах на предоставление субсидий, а также позволит округу занять лидирующую позицию в рейтинге предпринимательского климата среди муниципальных образований Московской области. </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Конкурсы на предоставление субсидий будут объявлены в III квартале текущего года.</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Информация о конкурсах размещена на сайте округа в разделе «Предпринимателям», а также портале «Малый бизнес «Подмосковья» в разделе «Конкурсы».</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Консультации о порядке участия в конкурсных отборах и подаче заявок проводятся по телефону горячей линии по поддержке предпринимательства Администрации Одинцовского городского округа и на личных встречах в Управлении по инвестициям и поддержке предпринимательства.</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Начиная с 2015 года проводятся  заседания комиссии по отнесению видов деятельности субъектов малого и среднего предпринимательства,  арендующих муниципальные нежилые помещения, к социально значимым. </w:t>
      </w:r>
    </w:p>
    <w:p w:rsidR="00DC0938" w:rsidRPr="00F12B96" w:rsidRDefault="00DC0938" w:rsidP="00DC0938">
      <w:pPr>
        <w:tabs>
          <w:tab w:val="left" w:pos="567"/>
          <w:tab w:val="left" w:pos="709"/>
        </w:tabs>
        <w:spacing w:after="0" w:line="240" w:lineRule="auto"/>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        В 2019 году по итогам  заседания комиссии 2 предпринимателя отнесены к социально значимым и получили 50% льготу по аренде муниципальных нежилых помещений. В 2020 году эта работа будет продолжена.</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Предприниматели Одинцовского городского округа имеют возможность получать финансовую поддержку на развитие бизнеса, помощь в оперативном получении информации по вопросам гражданского, финансового, налогового и иного законодательства в области регулирования предпринимательской деятельности, а также возможность заявить об имеющихся проблемах при ведении бизнеса и  их оперативного решения. </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p>
    <w:p w:rsidR="00DC0938" w:rsidRPr="00F12B96" w:rsidRDefault="00DC0938" w:rsidP="00DC0938">
      <w:pPr>
        <w:spacing w:after="0" w:line="240" w:lineRule="auto"/>
        <w:ind w:firstLine="709"/>
        <w:jc w:val="center"/>
        <w:rPr>
          <w:rFonts w:ascii="Times New Roman" w:hAnsi="Times New Roman"/>
          <w:b/>
          <w:sz w:val="24"/>
          <w:szCs w:val="24"/>
        </w:rPr>
      </w:pPr>
      <w:r w:rsidRPr="00F12B96">
        <w:rPr>
          <w:rFonts w:ascii="Times New Roman" w:hAnsi="Times New Roman"/>
          <w:b/>
          <w:sz w:val="24"/>
          <w:szCs w:val="24"/>
        </w:rPr>
        <w:t>Потребительский рынок</w:t>
      </w:r>
    </w:p>
    <w:p w:rsidR="00DC0938" w:rsidRPr="00F12B96" w:rsidRDefault="00DC0938" w:rsidP="00DC0938">
      <w:pPr>
        <w:spacing w:after="0" w:line="240" w:lineRule="auto"/>
        <w:ind w:firstLine="709"/>
        <w:jc w:val="both"/>
        <w:rPr>
          <w:rFonts w:ascii="Times New Roman" w:hAnsi="Times New Roman"/>
          <w:bCs/>
          <w:sz w:val="24"/>
          <w:szCs w:val="24"/>
        </w:rPr>
      </w:pPr>
    </w:p>
    <w:p w:rsidR="00DC0938" w:rsidRPr="00F12B96" w:rsidRDefault="00DC0938" w:rsidP="00DC0938">
      <w:pPr>
        <w:spacing w:after="0" w:line="240" w:lineRule="auto"/>
        <w:ind w:firstLine="709"/>
        <w:jc w:val="both"/>
        <w:rPr>
          <w:rFonts w:ascii="Times New Roman" w:hAnsi="Times New Roman"/>
          <w:bCs/>
          <w:sz w:val="24"/>
          <w:szCs w:val="24"/>
        </w:rPr>
      </w:pPr>
      <w:r w:rsidRPr="00F12B96">
        <w:rPr>
          <w:rFonts w:ascii="Times New Roman" w:hAnsi="Times New Roman"/>
          <w:bCs/>
          <w:sz w:val="24"/>
          <w:szCs w:val="24"/>
        </w:rPr>
        <w:t xml:space="preserve">Потребительский рынок Одинцовского городского округа по своему объёму, количеству предприятий, обороту розничной торговли, ассортименту товаров является одним из крупнейших в Московской области и динамично развивается. </w:t>
      </w:r>
    </w:p>
    <w:p w:rsidR="00DC0938" w:rsidRPr="00F12B96" w:rsidRDefault="00DC0938" w:rsidP="00DC0938">
      <w:pPr>
        <w:tabs>
          <w:tab w:val="left" w:pos="709"/>
        </w:tabs>
        <w:spacing w:after="0" w:line="240" w:lineRule="auto"/>
        <w:ind w:firstLine="709"/>
        <w:jc w:val="both"/>
        <w:outlineLvl w:val="0"/>
        <w:rPr>
          <w:rFonts w:ascii="Times New Roman" w:hAnsi="Times New Roman"/>
          <w:bCs/>
          <w:kern w:val="36"/>
          <w:sz w:val="24"/>
          <w:szCs w:val="24"/>
        </w:rPr>
      </w:pPr>
      <w:r w:rsidRPr="00F12B96">
        <w:rPr>
          <w:rFonts w:ascii="Times New Roman" w:hAnsi="Times New Roman"/>
          <w:bCs/>
          <w:kern w:val="36"/>
          <w:sz w:val="24"/>
          <w:szCs w:val="24"/>
        </w:rPr>
        <w:t>Потребительский рынок представлен  5182 объектами: 124 крупных торговых центров и комплексов,  3248 магазинов, 24 рынка,  828 предприяий бытового обслуживания населения, 405 предприятий общественного питания, 7 объектов оптовой торговли, 467 нестационарных торговых объектов, 31 ярмарочная площадка, 48 кладбищ.</w:t>
      </w:r>
    </w:p>
    <w:p w:rsidR="00DC0938" w:rsidRPr="00F12B96" w:rsidRDefault="00DC0938" w:rsidP="00DC0938">
      <w:pPr>
        <w:tabs>
          <w:tab w:val="left" w:pos="709"/>
        </w:tabs>
        <w:spacing w:after="0" w:line="240" w:lineRule="auto"/>
        <w:ind w:firstLine="709"/>
        <w:jc w:val="both"/>
        <w:outlineLvl w:val="0"/>
        <w:rPr>
          <w:rFonts w:ascii="Times New Roman" w:hAnsi="Times New Roman"/>
          <w:bCs/>
          <w:kern w:val="36"/>
          <w:sz w:val="24"/>
          <w:szCs w:val="24"/>
        </w:rPr>
      </w:pPr>
      <w:r w:rsidRPr="00F12B96">
        <w:rPr>
          <w:rFonts w:ascii="Times New Roman" w:hAnsi="Times New Roman"/>
          <w:bCs/>
          <w:kern w:val="36"/>
          <w:sz w:val="24"/>
          <w:szCs w:val="24"/>
        </w:rPr>
        <w:t>На территории округа</w:t>
      </w:r>
      <w:r w:rsidRPr="00F12B96">
        <w:rPr>
          <w:rFonts w:ascii="Times New Roman" w:hAnsi="Times New Roman"/>
          <w:b/>
          <w:bCs/>
          <w:kern w:val="36"/>
          <w:sz w:val="24"/>
          <w:szCs w:val="24"/>
        </w:rPr>
        <w:t xml:space="preserve"> </w:t>
      </w:r>
      <w:r w:rsidRPr="00F12B96">
        <w:rPr>
          <w:rFonts w:ascii="Times New Roman" w:hAnsi="Times New Roman"/>
          <w:bCs/>
          <w:kern w:val="36"/>
          <w:sz w:val="24"/>
          <w:szCs w:val="24"/>
        </w:rPr>
        <w:t>расположены следующие крупные объекты сферы потребительского рынка и услуг:</w:t>
      </w:r>
    </w:p>
    <w:p w:rsidR="00DC0938" w:rsidRPr="00F12B96" w:rsidRDefault="00DC0938" w:rsidP="00DC0938">
      <w:pPr>
        <w:tabs>
          <w:tab w:val="left" w:pos="709"/>
        </w:tabs>
        <w:spacing w:after="0" w:line="240" w:lineRule="auto"/>
        <w:ind w:firstLine="709"/>
        <w:jc w:val="both"/>
        <w:outlineLvl w:val="0"/>
        <w:rPr>
          <w:rFonts w:ascii="Times New Roman" w:hAnsi="Times New Roman"/>
          <w:bCs/>
          <w:kern w:val="36"/>
          <w:sz w:val="24"/>
          <w:szCs w:val="24"/>
        </w:rPr>
      </w:pPr>
      <w:r w:rsidRPr="00F12B96">
        <w:rPr>
          <w:rFonts w:ascii="Times New Roman" w:hAnsi="Times New Roman"/>
          <w:bCs/>
          <w:kern w:val="36"/>
          <w:sz w:val="24"/>
          <w:szCs w:val="24"/>
        </w:rPr>
        <w:t>- торговые центы и комплексы: ТК «Барвиха Luxury Village»,  ТРК «</w:t>
      </w:r>
      <w:r w:rsidRPr="00F12B96">
        <w:rPr>
          <w:rFonts w:ascii="Times New Roman" w:hAnsi="Times New Roman"/>
          <w:bCs/>
          <w:kern w:val="36"/>
          <w:sz w:val="24"/>
          <w:szCs w:val="24"/>
          <w:lang w:val="en-US"/>
        </w:rPr>
        <w:t>VEGAS</w:t>
      </w:r>
      <w:r w:rsidRPr="00F12B96">
        <w:rPr>
          <w:rFonts w:ascii="Times New Roman" w:hAnsi="Times New Roman"/>
          <w:bCs/>
          <w:kern w:val="36"/>
          <w:sz w:val="24"/>
          <w:szCs w:val="24"/>
        </w:rPr>
        <w:t>», ТЦ «Дрим Хаус», ТК «Три Кита», ТЦ «АШАН»,  ТК «Одинцовское подворье», ТК «Атлас», магазин строительных материалов «Леруа Мерлен», гипермаркет «Глобус» и другие;</w:t>
      </w:r>
    </w:p>
    <w:p w:rsidR="00DC0938" w:rsidRPr="00F12B96" w:rsidRDefault="00DC0938" w:rsidP="00DC0938">
      <w:pPr>
        <w:tabs>
          <w:tab w:val="left" w:pos="709"/>
        </w:tabs>
        <w:spacing w:after="0" w:line="240" w:lineRule="auto"/>
        <w:ind w:firstLine="709"/>
        <w:jc w:val="both"/>
        <w:outlineLvl w:val="0"/>
        <w:rPr>
          <w:rFonts w:ascii="Times New Roman" w:hAnsi="Times New Roman"/>
          <w:bCs/>
          <w:kern w:val="36"/>
          <w:sz w:val="24"/>
          <w:szCs w:val="24"/>
        </w:rPr>
      </w:pPr>
      <w:r w:rsidRPr="00F12B96">
        <w:rPr>
          <w:rFonts w:ascii="Times New Roman" w:hAnsi="Times New Roman"/>
          <w:bCs/>
          <w:kern w:val="36"/>
          <w:sz w:val="24"/>
          <w:szCs w:val="24"/>
        </w:rPr>
        <w:t>- рестораны «Царская охота», «Причал», «Император», «Ла Маре», «Ветерок»,  «О'Шалей»,  «Загородный Очаг» и другие.</w:t>
      </w:r>
    </w:p>
    <w:p w:rsidR="00DC0938" w:rsidRPr="00F12B96" w:rsidRDefault="00DC0938" w:rsidP="00DC0938">
      <w:pPr>
        <w:tabs>
          <w:tab w:val="left" w:pos="709"/>
        </w:tabs>
        <w:spacing w:after="0" w:line="240" w:lineRule="auto"/>
        <w:ind w:firstLine="709"/>
        <w:jc w:val="both"/>
        <w:outlineLvl w:val="0"/>
        <w:rPr>
          <w:rFonts w:ascii="Times New Roman" w:hAnsi="Times New Roman"/>
          <w:bCs/>
          <w:kern w:val="36"/>
          <w:sz w:val="24"/>
          <w:szCs w:val="24"/>
        </w:rPr>
      </w:pPr>
      <w:r w:rsidRPr="00F12B96">
        <w:rPr>
          <w:rFonts w:ascii="Times New Roman" w:hAnsi="Times New Roman"/>
          <w:bCs/>
          <w:kern w:val="36"/>
          <w:sz w:val="24"/>
          <w:szCs w:val="24"/>
        </w:rPr>
        <w:t xml:space="preserve">В округе работают 317 магазинов 130 сетевых компаний различного функционального назначения: «Ашан», «Метро», «Зельгрос», «Глобус», «Перекрёсток», «Азбука вкуса», «Дикси», «Лента», «Бахетле», «Пятёрочка», «Магнит», «Магнолия», «Spar», «Ярче», «Hoff», «Леруа мерлен», «Касторама», «М.Видео», «Эльдорадо», «Л’Этуаль», «Спортмастер», «Кораблик»  и другие.   </w:t>
      </w:r>
    </w:p>
    <w:p w:rsidR="00DC0938" w:rsidRPr="00F12B96" w:rsidRDefault="00DC0938" w:rsidP="00DC0938">
      <w:pPr>
        <w:tabs>
          <w:tab w:val="left" w:pos="709"/>
        </w:tabs>
        <w:spacing w:after="0" w:line="240" w:lineRule="auto"/>
        <w:ind w:firstLine="709"/>
        <w:jc w:val="both"/>
        <w:outlineLvl w:val="0"/>
        <w:rPr>
          <w:rFonts w:ascii="Times New Roman" w:hAnsi="Times New Roman"/>
          <w:bCs/>
          <w:kern w:val="36"/>
          <w:sz w:val="24"/>
          <w:szCs w:val="24"/>
        </w:rPr>
      </w:pPr>
      <w:r w:rsidRPr="00F12B96">
        <w:rPr>
          <w:rFonts w:ascii="Times New Roman" w:hAnsi="Times New Roman"/>
          <w:bCs/>
          <w:kern w:val="36"/>
          <w:sz w:val="24"/>
          <w:szCs w:val="24"/>
        </w:rPr>
        <w:t xml:space="preserve">В 2019 году более чем в 2 раза по сравнению с 2018 годом на территории округа введено в эксплуатацию 114 новых объектов сферы потребительского рынка и услуг, что, в том числе:  </w:t>
      </w:r>
    </w:p>
    <w:p w:rsidR="00DC0938" w:rsidRPr="00F12B96" w:rsidRDefault="00DC0938" w:rsidP="00DC0938">
      <w:pPr>
        <w:tabs>
          <w:tab w:val="left" w:pos="709"/>
        </w:tabs>
        <w:spacing w:after="0" w:line="240" w:lineRule="auto"/>
        <w:ind w:firstLine="709"/>
        <w:jc w:val="both"/>
        <w:outlineLvl w:val="0"/>
        <w:rPr>
          <w:rFonts w:ascii="Times New Roman" w:hAnsi="Times New Roman"/>
          <w:bCs/>
          <w:kern w:val="36"/>
          <w:sz w:val="24"/>
          <w:szCs w:val="24"/>
        </w:rPr>
      </w:pPr>
      <w:r w:rsidRPr="00F12B96">
        <w:rPr>
          <w:rFonts w:ascii="Times New Roman" w:hAnsi="Times New Roman"/>
          <w:bCs/>
          <w:kern w:val="36"/>
          <w:sz w:val="24"/>
          <w:szCs w:val="24"/>
        </w:rPr>
        <w:t>- 49  объектов розничной торговли, общей площадью 24,28 тыс. кв.м;</w:t>
      </w:r>
    </w:p>
    <w:p w:rsidR="00DC0938" w:rsidRPr="00F12B96" w:rsidRDefault="00DC0938" w:rsidP="00DC0938">
      <w:pPr>
        <w:tabs>
          <w:tab w:val="left" w:pos="709"/>
        </w:tabs>
        <w:spacing w:after="0" w:line="240" w:lineRule="auto"/>
        <w:ind w:firstLine="709"/>
        <w:jc w:val="both"/>
        <w:outlineLvl w:val="0"/>
        <w:rPr>
          <w:rFonts w:ascii="Times New Roman" w:hAnsi="Times New Roman"/>
          <w:bCs/>
          <w:kern w:val="36"/>
          <w:sz w:val="24"/>
          <w:szCs w:val="24"/>
        </w:rPr>
      </w:pPr>
      <w:r w:rsidRPr="00F12B96">
        <w:rPr>
          <w:rFonts w:ascii="Times New Roman" w:hAnsi="Times New Roman"/>
          <w:bCs/>
          <w:kern w:val="36"/>
          <w:sz w:val="24"/>
          <w:szCs w:val="24"/>
        </w:rPr>
        <w:t>- 25 объектов общественного питания на 1276 пос. мест;</w:t>
      </w:r>
    </w:p>
    <w:p w:rsidR="00DC0938" w:rsidRPr="00F12B96" w:rsidRDefault="00DC0938" w:rsidP="00DC0938">
      <w:pPr>
        <w:tabs>
          <w:tab w:val="left" w:pos="709"/>
        </w:tabs>
        <w:spacing w:after="0" w:line="240" w:lineRule="auto"/>
        <w:ind w:firstLine="709"/>
        <w:jc w:val="both"/>
        <w:outlineLvl w:val="0"/>
        <w:rPr>
          <w:rFonts w:ascii="Times New Roman" w:hAnsi="Times New Roman"/>
          <w:bCs/>
          <w:kern w:val="36"/>
          <w:sz w:val="24"/>
          <w:szCs w:val="24"/>
        </w:rPr>
      </w:pPr>
      <w:r w:rsidRPr="00F12B96">
        <w:rPr>
          <w:rFonts w:ascii="Times New Roman" w:hAnsi="Times New Roman"/>
          <w:bCs/>
          <w:kern w:val="36"/>
          <w:sz w:val="24"/>
          <w:szCs w:val="24"/>
        </w:rPr>
        <w:t>- 40 объектов бытовых услуг, в которых создано 113 рабочих мест.</w:t>
      </w:r>
    </w:p>
    <w:p w:rsidR="00DC0938" w:rsidRPr="00F12B96" w:rsidRDefault="00DC0938" w:rsidP="00DC0938">
      <w:pPr>
        <w:tabs>
          <w:tab w:val="left" w:pos="709"/>
        </w:tabs>
        <w:spacing w:after="0" w:line="240" w:lineRule="auto"/>
        <w:ind w:firstLine="709"/>
        <w:jc w:val="both"/>
        <w:outlineLvl w:val="0"/>
        <w:rPr>
          <w:rFonts w:ascii="Times New Roman" w:hAnsi="Times New Roman"/>
          <w:bCs/>
          <w:kern w:val="36"/>
          <w:sz w:val="24"/>
          <w:szCs w:val="24"/>
        </w:rPr>
      </w:pPr>
      <w:r w:rsidRPr="00F12B96">
        <w:rPr>
          <w:rFonts w:ascii="Times New Roman" w:hAnsi="Times New Roman"/>
          <w:bCs/>
          <w:kern w:val="36"/>
          <w:sz w:val="24"/>
          <w:szCs w:val="24"/>
        </w:rPr>
        <w:t>Наиболее крупные введенные объекты: ТК «Маркет» (с. Введенское), магазин «Декатлон» (с. Юдино), магазины «</w:t>
      </w:r>
      <w:r w:rsidRPr="00F12B96">
        <w:rPr>
          <w:rFonts w:ascii="Times New Roman" w:hAnsi="Times New Roman"/>
          <w:bCs/>
          <w:kern w:val="36"/>
          <w:sz w:val="24"/>
          <w:szCs w:val="24"/>
          <w:lang w:val="en-US"/>
        </w:rPr>
        <w:t>BILLA</w:t>
      </w:r>
      <w:r w:rsidRPr="00F12B96">
        <w:rPr>
          <w:rFonts w:ascii="Times New Roman" w:hAnsi="Times New Roman"/>
          <w:bCs/>
          <w:kern w:val="36"/>
          <w:sz w:val="24"/>
          <w:szCs w:val="24"/>
        </w:rPr>
        <w:t>», «Магнит», «МагнитКосметик» и «Верный» (г. Одинцово), магазин «М.Видео»                (р.п Новоивановское).</w:t>
      </w:r>
    </w:p>
    <w:p w:rsidR="00DC0938" w:rsidRPr="00F12B96" w:rsidRDefault="00DC0938" w:rsidP="00DC0938">
      <w:pPr>
        <w:tabs>
          <w:tab w:val="left" w:pos="709"/>
        </w:tabs>
        <w:spacing w:after="0" w:line="240" w:lineRule="auto"/>
        <w:ind w:firstLine="709"/>
        <w:jc w:val="both"/>
        <w:outlineLvl w:val="0"/>
        <w:rPr>
          <w:rFonts w:ascii="Times New Roman" w:hAnsi="Times New Roman"/>
          <w:bCs/>
          <w:kern w:val="36"/>
          <w:sz w:val="24"/>
          <w:szCs w:val="24"/>
        </w:rPr>
      </w:pPr>
      <w:r w:rsidRPr="00F12B96">
        <w:rPr>
          <w:rFonts w:ascii="Times New Roman" w:hAnsi="Times New Roman"/>
          <w:bCs/>
          <w:kern w:val="36"/>
          <w:sz w:val="24"/>
          <w:szCs w:val="24"/>
        </w:rPr>
        <w:t>Доля сетевых компаний в объеме товарооборота растет и составляет более 50 %.</w:t>
      </w:r>
    </w:p>
    <w:p w:rsidR="00DC0938" w:rsidRPr="00F12B96" w:rsidRDefault="00DC0938" w:rsidP="00DC0938">
      <w:pPr>
        <w:tabs>
          <w:tab w:val="left" w:pos="709"/>
        </w:tabs>
        <w:spacing w:after="0" w:line="240" w:lineRule="auto"/>
        <w:ind w:firstLine="709"/>
        <w:jc w:val="both"/>
        <w:outlineLvl w:val="0"/>
        <w:rPr>
          <w:rFonts w:ascii="Times New Roman" w:hAnsi="Times New Roman"/>
          <w:bCs/>
          <w:kern w:val="36"/>
          <w:sz w:val="24"/>
          <w:szCs w:val="24"/>
        </w:rPr>
      </w:pPr>
      <w:r w:rsidRPr="00F12B96">
        <w:rPr>
          <w:rFonts w:ascii="Times New Roman" w:hAnsi="Times New Roman"/>
          <w:bCs/>
          <w:kern w:val="36"/>
          <w:sz w:val="24"/>
          <w:szCs w:val="24"/>
        </w:rPr>
        <w:t>В сфере потребительского рынка и услуг занято 25% экономически активного населения округа.</w:t>
      </w:r>
    </w:p>
    <w:p w:rsidR="00DC0938" w:rsidRPr="00F12B96" w:rsidRDefault="00DC0938" w:rsidP="00DC0938">
      <w:pPr>
        <w:tabs>
          <w:tab w:val="left" w:pos="709"/>
        </w:tabs>
        <w:spacing w:after="0" w:line="240" w:lineRule="auto"/>
        <w:ind w:firstLine="709"/>
        <w:jc w:val="both"/>
        <w:outlineLvl w:val="0"/>
        <w:rPr>
          <w:rFonts w:ascii="Times New Roman" w:hAnsi="Times New Roman"/>
          <w:bCs/>
          <w:kern w:val="36"/>
          <w:sz w:val="24"/>
          <w:szCs w:val="24"/>
        </w:rPr>
      </w:pPr>
      <w:r w:rsidRPr="00F12B96">
        <w:rPr>
          <w:rFonts w:ascii="Times New Roman" w:hAnsi="Times New Roman"/>
          <w:bCs/>
          <w:kern w:val="36"/>
          <w:sz w:val="24"/>
          <w:szCs w:val="24"/>
        </w:rPr>
        <w:t xml:space="preserve">Сфера торговли сохраняет за собой лидирующие позиции в развитии малого предпринимательства в Одинцовском городском округе. Сегодня 55% субъектов малого предпринимательства - это предприятия торговли или общественного питания. Малый бизнес обеспечивает 53% объема розничного товарооборота. </w:t>
      </w:r>
    </w:p>
    <w:p w:rsidR="00DC0938" w:rsidRPr="00F12B96" w:rsidRDefault="00DC0938" w:rsidP="00DC0938">
      <w:pPr>
        <w:tabs>
          <w:tab w:val="left" w:pos="709"/>
        </w:tabs>
        <w:spacing w:after="0" w:line="240" w:lineRule="auto"/>
        <w:ind w:firstLine="709"/>
        <w:jc w:val="both"/>
        <w:outlineLvl w:val="0"/>
        <w:rPr>
          <w:rFonts w:ascii="Times New Roman" w:hAnsi="Times New Roman"/>
          <w:bCs/>
          <w:kern w:val="36"/>
          <w:sz w:val="24"/>
          <w:szCs w:val="24"/>
        </w:rPr>
      </w:pPr>
      <w:r w:rsidRPr="00F12B96">
        <w:rPr>
          <w:rFonts w:ascii="Times New Roman" w:hAnsi="Times New Roman"/>
          <w:bCs/>
          <w:kern w:val="36"/>
          <w:sz w:val="24"/>
          <w:szCs w:val="24"/>
        </w:rPr>
        <w:t xml:space="preserve">В 2019 году увеличился оборот розничной торговли по сравнению с    2018 годом на 8,9 % и составил 160,670 млрд. рублей. </w:t>
      </w:r>
    </w:p>
    <w:p w:rsidR="00DC0938" w:rsidRPr="00F12B96" w:rsidRDefault="00DC0938" w:rsidP="00DC0938">
      <w:pPr>
        <w:tabs>
          <w:tab w:val="left" w:pos="709"/>
        </w:tabs>
        <w:spacing w:after="0" w:line="240" w:lineRule="auto"/>
        <w:ind w:firstLine="709"/>
        <w:jc w:val="both"/>
        <w:outlineLvl w:val="0"/>
        <w:rPr>
          <w:rFonts w:ascii="Times New Roman" w:hAnsi="Times New Roman"/>
          <w:bCs/>
          <w:kern w:val="36"/>
          <w:sz w:val="24"/>
          <w:szCs w:val="24"/>
        </w:rPr>
      </w:pPr>
      <w:r w:rsidRPr="00F12B96">
        <w:rPr>
          <w:rFonts w:ascii="Times New Roman" w:hAnsi="Times New Roman"/>
          <w:bCs/>
          <w:kern w:val="36"/>
          <w:sz w:val="24"/>
          <w:szCs w:val="24"/>
        </w:rPr>
        <w:t>В общем объёме товарооборота доля торговли составляет 75%, общественного питания – 25%.</w:t>
      </w:r>
    </w:p>
    <w:p w:rsidR="00DC0938" w:rsidRPr="00F12B96" w:rsidRDefault="00DC0938" w:rsidP="00DC0938">
      <w:pPr>
        <w:tabs>
          <w:tab w:val="left" w:pos="709"/>
        </w:tabs>
        <w:spacing w:after="0" w:line="240" w:lineRule="auto"/>
        <w:ind w:firstLine="709"/>
        <w:jc w:val="both"/>
        <w:outlineLvl w:val="0"/>
        <w:rPr>
          <w:rFonts w:ascii="Times New Roman" w:hAnsi="Times New Roman"/>
          <w:bCs/>
          <w:kern w:val="36"/>
          <w:sz w:val="24"/>
          <w:szCs w:val="24"/>
        </w:rPr>
      </w:pPr>
      <w:r w:rsidRPr="00F12B96">
        <w:rPr>
          <w:rFonts w:ascii="Times New Roman" w:hAnsi="Times New Roman"/>
          <w:bCs/>
          <w:kern w:val="36"/>
          <w:sz w:val="24"/>
          <w:szCs w:val="24"/>
        </w:rPr>
        <w:t>Обеспеченность населения площадью торговых объектов на территории округа в 2019 году составила 3733,2 кв.м/на 1000 жителей, что превышает норматив обеспеченности в 4,2 раза.</w:t>
      </w:r>
    </w:p>
    <w:p w:rsidR="00DC0938" w:rsidRPr="00F12B96" w:rsidRDefault="00DC0938" w:rsidP="00DC0938">
      <w:pPr>
        <w:tabs>
          <w:tab w:val="left" w:pos="709"/>
        </w:tabs>
        <w:spacing w:after="0" w:line="240" w:lineRule="auto"/>
        <w:ind w:firstLine="709"/>
        <w:jc w:val="both"/>
        <w:outlineLvl w:val="0"/>
        <w:rPr>
          <w:rFonts w:ascii="Times New Roman" w:hAnsi="Times New Roman"/>
          <w:bCs/>
          <w:kern w:val="36"/>
          <w:sz w:val="24"/>
          <w:szCs w:val="24"/>
        </w:rPr>
      </w:pPr>
      <w:r w:rsidRPr="00F12B96">
        <w:rPr>
          <w:rFonts w:ascii="Times New Roman" w:hAnsi="Times New Roman"/>
          <w:bCs/>
          <w:kern w:val="36"/>
          <w:sz w:val="24"/>
          <w:szCs w:val="24"/>
        </w:rPr>
        <w:t>Уровень обеспеченности населения посадочными местами на предприятиях общественного питания составляет 58 мест на 1000 жителей.</w:t>
      </w:r>
    </w:p>
    <w:p w:rsidR="00DC0938" w:rsidRPr="00F12B96" w:rsidRDefault="00DC0938" w:rsidP="00DC0938">
      <w:pPr>
        <w:tabs>
          <w:tab w:val="left" w:pos="709"/>
        </w:tabs>
        <w:spacing w:after="0" w:line="240" w:lineRule="auto"/>
        <w:ind w:firstLine="709"/>
        <w:jc w:val="both"/>
        <w:outlineLvl w:val="0"/>
        <w:rPr>
          <w:rFonts w:ascii="Times New Roman" w:hAnsi="Times New Roman"/>
          <w:bCs/>
          <w:kern w:val="36"/>
          <w:sz w:val="24"/>
          <w:szCs w:val="24"/>
        </w:rPr>
      </w:pPr>
      <w:r w:rsidRPr="00F12B96">
        <w:rPr>
          <w:rFonts w:ascii="Times New Roman" w:hAnsi="Times New Roman"/>
          <w:bCs/>
          <w:kern w:val="36"/>
          <w:sz w:val="24"/>
          <w:szCs w:val="24"/>
        </w:rPr>
        <w:t xml:space="preserve"> В рамках реализации Губернаторской программы «100 бань Подмосковья» в городе Кубинка продолжаются проектно-планировочные работы по строительству банно-оздоровительного комплекса на 80 - 150 помывочных мест, ввод объекта в эксплуатацию обеспечит жителей города достойным местом отдыха и оздоровления. В 2019 году ООО «Фирма «Корона» инвестировала в строительство данного объекта 650,0 тыс.руб.  </w:t>
      </w:r>
      <w:r w:rsidRPr="00F12B96">
        <w:rPr>
          <w:rFonts w:ascii="Times New Roman" w:hAnsi="Times New Roman"/>
          <w:bCs/>
          <w:kern w:val="36"/>
          <w:sz w:val="24"/>
          <w:szCs w:val="24"/>
        </w:rPr>
        <w:lastRenderedPageBreak/>
        <w:t>Планируемый ввод объекта в эксплуатацию – 4 квартал 2021 года, что позволит создать дополнительно 50 рабочих мест.</w:t>
      </w:r>
    </w:p>
    <w:p w:rsidR="00DC0938" w:rsidRPr="00F12B96" w:rsidRDefault="00DC0938" w:rsidP="00DC0938">
      <w:pPr>
        <w:tabs>
          <w:tab w:val="left" w:pos="709"/>
        </w:tabs>
        <w:spacing w:after="0" w:line="240" w:lineRule="auto"/>
        <w:ind w:firstLine="709"/>
        <w:jc w:val="both"/>
        <w:outlineLvl w:val="0"/>
        <w:rPr>
          <w:rFonts w:ascii="Times New Roman" w:eastAsia="Calibri" w:hAnsi="Times New Roman"/>
          <w:sz w:val="24"/>
          <w:szCs w:val="24"/>
          <w:lang w:eastAsia="en-US"/>
        </w:rPr>
      </w:pPr>
      <w:r w:rsidRPr="00F12B96">
        <w:rPr>
          <w:rFonts w:ascii="Times New Roman" w:eastAsia="Calibri" w:hAnsi="Times New Roman"/>
          <w:sz w:val="24"/>
          <w:szCs w:val="24"/>
          <w:lang w:eastAsia="en-US"/>
        </w:rPr>
        <w:tab/>
        <w:t>В Схему размещения нестационарных торговых объектов (НТО), расположенных на территории Одинцовского городского округа, на 2017 – 2021 гг. (далее – Схема) внесены 467 адресных ориентиров, включая весенне-летнюю торговлю.</w:t>
      </w:r>
    </w:p>
    <w:p w:rsidR="00DC0938" w:rsidRPr="00F12B96" w:rsidRDefault="00DC0938" w:rsidP="00DC0938">
      <w:pPr>
        <w:tabs>
          <w:tab w:val="left" w:pos="709"/>
        </w:tabs>
        <w:spacing w:after="0" w:line="240" w:lineRule="auto"/>
        <w:ind w:firstLine="709"/>
        <w:jc w:val="both"/>
        <w:outlineLvl w:val="0"/>
        <w:rPr>
          <w:rFonts w:ascii="Times New Roman" w:eastAsia="Calibri" w:hAnsi="Times New Roman"/>
          <w:sz w:val="24"/>
          <w:szCs w:val="24"/>
          <w:lang w:eastAsia="en-US"/>
        </w:rPr>
      </w:pPr>
      <w:r w:rsidRPr="00F12B96">
        <w:rPr>
          <w:rFonts w:ascii="Times New Roman" w:eastAsia="Calibri" w:hAnsi="Times New Roman"/>
          <w:sz w:val="24"/>
          <w:szCs w:val="24"/>
          <w:lang w:eastAsia="en-US"/>
        </w:rPr>
        <w:t>Для решения социальных задач в Схеме предусмотрено около 35 % специализированных объектов со специализацией: молоко, хлеб, овощи и фрукты, продукция животного происхождения.  Реализуются мероприятия по предоставлению преференций фермерам и лицам, имеющим собственное подсобное хозяйство, а также производителям сельскохозяйственной продукции в Одинцовском городском округе.</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Все НТО приведены к современному внешнему облику и оснащены QR-кодами, урнами нового образца, видеокамерами и пандусами. В 2019 году  демонтировано 45 незаконно установленных НТО.</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В 2019 году в рамках 6 аукционов в электронной форме на заключение договоров на право размещения НТО для реализации продовольственных и непродовольственных товаров на территории Одинцовского городского округа разыгран 51 лот на общую сумму 12,43 млн. рублей.</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В 2019 году поступление платы за размещение нестационарных торговых объектов в бюджет района составило </w:t>
      </w:r>
      <w:r w:rsidRPr="00F12B96">
        <w:rPr>
          <w:rFonts w:ascii="Times New Roman" w:eastAsia="Calibri" w:hAnsi="Times New Roman"/>
          <w:b/>
          <w:sz w:val="24"/>
          <w:szCs w:val="24"/>
          <w:lang w:eastAsia="en-US"/>
        </w:rPr>
        <w:t>73,0</w:t>
      </w:r>
      <w:r w:rsidRPr="00F12B96">
        <w:rPr>
          <w:rFonts w:ascii="Times New Roman" w:eastAsia="Calibri" w:hAnsi="Times New Roman"/>
          <w:sz w:val="24"/>
          <w:szCs w:val="24"/>
          <w:lang w:eastAsia="en-US"/>
        </w:rPr>
        <w:t xml:space="preserve"> млн. руб.</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На территории Одинцовского городского округа расположены                             166 крупных объектов потребительского рынка, которые подлежат категорированию в интересах их антитеррористической защищенности, в 2019 году эту процедуру прошли 93 торговых объекта, разработано 90 паспортов.</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В целях информационного обеспечения антитеррористической защищенности объектов, расположенных на территории округа, к системе технологического обеспечения региональной общественной безопасности и оперативного управления «Безопасный регион» подключено 46 объектов потребительского рынка, что составляет 33,3% к плану подключения.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В 2019 году  на 31 площадке округа, включенных  в Сводный перечень мест проведения ярмарок на территории Московской области, проведено 240 ярмарок, в том числе ярмарки с участием производителей Одинцовского городского округа, Подмосковья и регионов России: «Крещенская», «Широкая Масленица», «8 Марта»,  «Пасхальная», «Дом. Сад. Огород», «Шоколадная сказка», «Яблочный и медовый спас», «Фестиваль Солнца», «Рыбный фестиваль», «Социальная» и др., на которых предоставлялись скидки льготным категориям граждан. Все ярмарки приведены к новому, современному облику: внешний вид торговых мест имеет новый архитектурный дизайн и логотип Одинцовского городского округа.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Посещаемость гостями данных мероприятий очень высокая – более 10 тыс. человек в день.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 оформлении ярмарок использовались фирменный стиль и брендированная реклама  «Зима в Подмосковье» и «Лето в «Подмосковье».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В 2019 году продолжилась реализация мер по социальной поддержке населения: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пенсионеры, участники ВОВ, инвалиды, держатели социальных карт Московской области в 202 магазинах обслуживаются со скидкой 5-10%, из них в 10 магазинах к праздникам или ежемесячно получают бесплатные продуктовые наборы;</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на 5 предприятиях общественного питания обслуживаются со скидкой 10%, на 4-х периодически предоставляются бесплатные обеды и чаепития;</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участники и ветераны ВОВ бесплатно обслуживаются в 12 парикмахерских;</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пенсионерам и инвалидам в 39 парикмахерских класса предоставляются скидки в размере  от 10%  до 50%;</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в 9 банях (саунах) и в 7 ателье льготные категории граждан оплачивают на 10% - 50% меньше установленной прейскурантом стоимости услуг;</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 в 19 химчистках-прачечных предоставляются скидки на чистку одежды, от 20 до 50% льготным категориям граждан;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lastRenderedPageBreak/>
        <w:t>- на 8 предприятиях услуги по ремонту обуви предоставляются  льготной категории граждан со скидкой от 10%  до 50% от прейскуранта.</w:t>
      </w:r>
    </w:p>
    <w:p w:rsidR="00DC0938" w:rsidRPr="00F12B96" w:rsidRDefault="00DC0938" w:rsidP="00DC0938">
      <w:pPr>
        <w:tabs>
          <w:tab w:val="left" w:pos="567"/>
        </w:tabs>
        <w:spacing w:after="0" w:line="240" w:lineRule="auto"/>
        <w:ind w:firstLine="709"/>
        <w:jc w:val="both"/>
        <w:rPr>
          <w:rFonts w:ascii="Times New Roman" w:hAnsi="Times New Roman"/>
          <w:sz w:val="24"/>
          <w:szCs w:val="24"/>
        </w:rPr>
      </w:pPr>
      <w:r w:rsidRPr="00F12B96">
        <w:rPr>
          <w:rFonts w:ascii="Times New Roman" w:hAnsi="Times New Roman"/>
          <w:bCs/>
          <w:sz w:val="24"/>
          <w:szCs w:val="24"/>
        </w:rPr>
        <w:t xml:space="preserve">Одинцовский городской округ лидер по количеству объектов дорожного и придорожного сервиса, соответствующих требованиям действующего законодательства. </w:t>
      </w:r>
      <w:r w:rsidRPr="00F12B96">
        <w:rPr>
          <w:rFonts w:ascii="Times New Roman" w:hAnsi="Times New Roman"/>
          <w:sz w:val="24"/>
          <w:szCs w:val="24"/>
        </w:rPr>
        <w:t>В 2019 году разработаны паспорта на 121 объект дорожного и придорожного сервиса, осуществляющий деятельность на территории Одинцовского городского округа, из которых требованиям законодательства РФ соответствуют 43 объекта, частично соответствуют - 25 объектов, не соответствуют - 53 объекта.</w:t>
      </w:r>
    </w:p>
    <w:p w:rsidR="00DC0938" w:rsidRPr="00F12B96" w:rsidRDefault="00DC0938" w:rsidP="00DC0938">
      <w:pPr>
        <w:tabs>
          <w:tab w:val="left" w:pos="567"/>
        </w:tabs>
        <w:spacing w:after="0" w:line="240" w:lineRule="auto"/>
        <w:ind w:firstLine="709"/>
        <w:jc w:val="both"/>
        <w:rPr>
          <w:rFonts w:ascii="Times New Roman" w:hAnsi="Times New Roman"/>
          <w:sz w:val="24"/>
          <w:szCs w:val="24"/>
        </w:rPr>
      </w:pPr>
      <w:r w:rsidRPr="00F12B96">
        <w:rPr>
          <w:rFonts w:ascii="Times New Roman" w:hAnsi="Times New Roman"/>
          <w:sz w:val="24"/>
          <w:szCs w:val="24"/>
        </w:rPr>
        <w:t>В целях создания и развития доступной среды для инвалидов и других маломобильных групп населения на 8 объектах сферы потребительского рынка и услуг проведены работы по повышению уровня их доступности, на 38 объектах торговли разработаны паспорта доступности.</w:t>
      </w:r>
    </w:p>
    <w:p w:rsidR="00DC0938" w:rsidRPr="00F12B96" w:rsidRDefault="00DC0938" w:rsidP="00DC0938">
      <w:pPr>
        <w:tabs>
          <w:tab w:val="left" w:pos="567"/>
        </w:tabs>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В декабре 2019 года среди предприятий сферы потребительского рынка  и услуг к Новому 2020 году и Рождеству Христову в Одинцовском городском округе проведен смотр-конкурс «Новогодняя звезда» по нескольким номинациям в комплексном оформлении объектов потребительского рынка. </w:t>
      </w:r>
    </w:p>
    <w:p w:rsidR="00DC0938" w:rsidRPr="00F12B96" w:rsidRDefault="00DC0938" w:rsidP="00DC0938">
      <w:pPr>
        <w:tabs>
          <w:tab w:val="left" w:pos="567"/>
        </w:tabs>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По результатам проведенного в декабре 2019 года смотра-конкурса «Новогодняя звезда» среди предприятий сферы потребительского рынка и услуг награждены 78 лучших предприятий. </w:t>
      </w:r>
    </w:p>
    <w:p w:rsidR="00DC0938" w:rsidRPr="00F12B96" w:rsidRDefault="00DC0938" w:rsidP="00DC0938">
      <w:pPr>
        <w:tabs>
          <w:tab w:val="left" w:pos="567"/>
        </w:tabs>
        <w:spacing w:after="0" w:line="240" w:lineRule="auto"/>
        <w:ind w:firstLine="709"/>
        <w:jc w:val="both"/>
        <w:rPr>
          <w:rFonts w:ascii="Times New Roman" w:hAnsi="Times New Roman"/>
          <w:b/>
          <w:sz w:val="24"/>
          <w:szCs w:val="24"/>
        </w:rPr>
      </w:pPr>
      <w:r w:rsidRPr="00F12B96">
        <w:rPr>
          <w:rFonts w:ascii="Times New Roman" w:hAnsi="Times New Roman"/>
          <w:sz w:val="24"/>
          <w:szCs w:val="24"/>
        </w:rPr>
        <w:t xml:space="preserve">В 2019 году продолжил реализацию приоритетный проект «Электронный торговый реестр объектов потребительского рынка и услуг, расположенных на территории Одинцовского городского округа», в который внесена информация по 3764 объектам потребительского рынка и услуг. </w:t>
      </w:r>
    </w:p>
    <w:p w:rsidR="00DC0938" w:rsidRPr="00F12B96" w:rsidRDefault="00DC0938" w:rsidP="00DC0938">
      <w:pPr>
        <w:widowControl w:val="0"/>
        <w:spacing w:after="0" w:line="240" w:lineRule="auto"/>
        <w:ind w:firstLine="709"/>
        <w:jc w:val="both"/>
        <w:rPr>
          <w:rFonts w:ascii="Times New Roman" w:hAnsi="Times New Roman"/>
          <w:sz w:val="24"/>
          <w:szCs w:val="24"/>
        </w:rPr>
      </w:pPr>
      <w:r w:rsidRPr="00F12B96">
        <w:rPr>
          <w:rFonts w:ascii="Times New Roman" w:hAnsi="Times New Roman"/>
          <w:sz w:val="24"/>
          <w:szCs w:val="24"/>
        </w:rPr>
        <w:t>Одной из наиболее социально значимых отраслей, затрагивающей интересы всего населения, является рынок ритуальных услуг.</w:t>
      </w:r>
    </w:p>
    <w:p w:rsidR="00DC0938" w:rsidRPr="00F12B96" w:rsidRDefault="00DC0938" w:rsidP="00DC0938">
      <w:pPr>
        <w:widowControl w:val="0"/>
        <w:spacing w:after="0" w:line="240" w:lineRule="auto"/>
        <w:ind w:firstLine="709"/>
        <w:jc w:val="both"/>
        <w:rPr>
          <w:rFonts w:ascii="Times New Roman" w:hAnsi="Times New Roman"/>
          <w:sz w:val="24"/>
          <w:szCs w:val="24"/>
        </w:rPr>
      </w:pPr>
      <w:r w:rsidRPr="00F12B96">
        <w:rPr>
          <w:rFonts w:ascii="Times New Roman" w:hAnsi="Times New Roman"/>
          <w:sz w:val="24"/>
          <w:szCs w:val="24"/>
        </w:rPr>
        <w:t>На территории Одинцовского городского округа размещено 48 муниципальных кладбищ на площади более 213 гектаров, из которых 23 кладбища открыты для захоронения, 3 – закрытых, 22 – закрытых для свободного захоронения.</w:t>
      </w:r>
    </w:p>
    <w:p w:rsidR="00DC0938" w:rsidRPr="00F12B96" w:rsidRDefault="00DC0938" w:rsidP="00DC0938">
      <w:pPr>
        <w:widowControl w:val="0"/>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Ежегодная потребность в местах захоронения составляет около 1,4 га. </w:t>
      </w:r>
    </w:p>
    <w:p w:rsidR="00DC0938" w:rsidRPr="00F12B96" w:rsidRDefault="00DC0938" w:rsidP="00DC0938">
      <w:pPr>
        <w:widowControl w:val="0"/>
        <w:spacing w:after="0" w:line="240" w:lineRule="auto"/>
        <w:ind w:firstLine="709"/>
        <w:jc w:val="both"/>
        <w:rPr>
          <w:rFonts w:ascii="Times New Roman" w:hAnsi="Times New Roman"/>
          <w:sz w:val="24"/>
          <w:szCs w:val="24"/>
        </w:rPr>
      </w:pPr>
      <w:r w:rsidRPr="00F12B96">
        <w:rPr>
          <w:rFonts w:ascii="Times New Roman" w:hAnsi="Times New Roman"/>
          <w:sz w:val="24"/>
          <w:szCs w:val="24"/>
        </w:rPr>
        <w:t>Земельные участки под 42 кладбищами оформлены в муниципальную собственность, что составляет 87,5% от общего количества кладбищ.</w:t>
      </w:r>
    </w:p>
    <w:p w:rsidR="00DC0938" w:rsidRPr="00F12B96" w:rsidRDefault="00DC0938" w:rsidP="00DC0938">
      <w:pPr>
        <w:widowControl w:val="0"/>
        <w:spacing w:after="0" w:line="240" w:lineRule="auto"/>
        <w:ind w:firstLine="709"/>
        <w:jc w:val="both"/>
        <w:rPr>
          <w:rFonts w:ascii="Times New Roman" w:hAnsi="Times New Roman"/>
          <w:sz w:val="24"/>
          <w:szCs w:val="24"/>
        </w:rPr>
      </w:pPr>
      <w:r w:rsidRPr="00F12B96">
        <w:rPr>
          <w:rFonts w:ascii="Times New Roman" w:hAnsi="Times New Roman"/>
          <w:sz w:val="24"/>
          <w:szCs w:val="24"/>
        </w:rPr>
        <w:t>По итогам Московской областной межведомственной комиссии по вопросам погребения и похоронного дела на территории Московской области  26 кладбищ признаны соответствующими требованиям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r w:rsidRPr="00F12B96">
        <w:rPr>
          <w:rFonts w:ascii="Times New Roman" w:hAnsi="Times New Roman"/>
          <w:sz w:val="24"/>
          <w:szCs w:val="24"/>
        </w:rPr>
        <w:tab/>
      </w:r>
    </w:p>
    <w:p w:rsidR="00DC0938" w:rsidRPr="00F12B96" w:rsidRDefault="00DC0938" w:rsidP="00F12B96">
      <w:pPr>
        <w:tabs>
          <w:tab w:val="left" w:pos="567"/>
        </w:tabs>
        <w:spacing w:after="0" w:line="240" w:lineRule="auto"/>
        <w:ind w:firstLine="709"/>
        <w:jc w:val="both"/>
        <w:rPr>
          <w:rFonts w:ascii="Times New Roman" w:hAnsi="Times New Roman"/>
          <w:sz w:val="24"/>
          <w:szCs w:val="24"/>
        </w:rPr>
      </w:pPr>
      <w:r w:rsidRPr="00F12B96">
        <w:rPr>
          <w:rFonts w:ascii="Times New Roman" w:hAnsi="Times New Roman"/>
          <w:sz w:val="24"/>
          <w:szCs w:val="24"/>
        </w:rPr>
        <w:t>Ритуальные услуги на территории округа оказывают 27 организаций:</w:t>
      </w:r>
      <w:r w:rsidR="00F12B96">
        <w:rPr>
          <w:rFonts w:ascii="Times New Roman" w:hAnsi="Times New Roman"/>
          <w:sz w:val="24"/>
          <w:szCs w:val="24"/>
        </w:rPr>
        <w:t xml:space="preserve"> </w:t>
      </w:r>
      <w:r w:rsidRPr="00F12B96">
        <w:rPr>
          <w:rFonts w:ascii="Times New Roman" w:hAnsi="Times New Roman"/>
          <w:sz w:val="24"/>
          <w:szCs w:val="24"/>
        </w:rPr>
        <w:t xml:space="preserve">3 муниципальных, 13 коммерческих и 11 индивидуальных предпринимателей.  </w:t>
      </w:r>
    </w:p>
    <w:p w:rsidR="00DC0938" w:rsidRPr="00F12B96" w:rsidRDefault="00DC0938" w:rsidP="00DC0938">
      <w:pPr>
        <w:tabs>
          <w:tab w:val="left" w:pos="567"/>
        </w:tabs>
        <w:spacing w:after="0" w:line="240" w:lineRule="auto"/>
        <w:ind w:firstLine="709"/>
        <w:jc w:val="both"/>
        <w:rPr>
          <w:rFonts w:ascii="Times New Roman" w:hAnsi="Times New Roman"/>
          <w:sz w:val="24"/>
          <w:szCs w:val="24"/>
        </w:rPr>
      </w:pPr>
    </w:p>
    <w:p w:rsidR="00DC0938" w:rsidRPr="00F12B96" w:rsidRDefault="00DC0938" w:rsidP="00DC0938">
      <w:pPr>
        <w:spacing w:after="0" w:line="240" w:lineRule="auto"/>
        <w:ind w:firstLine="709"/>
        <w:jc w:val="center"/>
        <w:rPr>
          <w:rFonts w:ascii="Times New Roman" w:hAnsi="Times New Roman"/>
          <w:b/>
          <w:sz w:val="24"/>
          <w:szCs w:val="24"/>
        </w:rPr>
      </w:pPr>
      <w:r w:rsidRPr="00F12B96">
        <w:rPr>
          <w:rFonts w:ascii="Times New Roman" w:hAnsi="Times New Roman"/>
          <w:b/>
          <w:sz w:val="24"/>
          <w:szCs w:val="24"/>
        </w:rPr>
        <w:t>Задачи на 2020 год:</w:t>
      </w:r>
    </w:p>
    <w:p w:rsidR="00DC0938" w:rsidRPr="00F12B96" w:rsidRDefault="00DC0938" w:rsidP="00DC0938">
      <w:pPr>
        <w:spacing w:after="0" w:line="240" w:lineRule="auto"/>
        <w:ind w:firstLine="709"/>
        <w:jc w:val="center"/>
        <w:rPr>
          <w:rFonts w:ascii="Times New Roman" w:hAnsi="Times New Roman"/>
          <w:sz w:val="24"/>
          <w:szCs w:val="24"/>
        </w:rPr>
      </w:pPr>
    </w:p>
    <w:p w:rsidR="00DC0938" w:rsidRPr="00F12B96" w:rsidRDefault="00DC0938" w:rsidP="00DC0938">
      <w:pPr>
        <w:tabs>
          <w:tab w:val="left" w:pos="709"/>
        </w:tabs>
        <w:spacing w:after="0" w:line="240" w:lineRule="auto"/>
        <w:ind w:firstLine="709"/>
        <w:jc w:val="both"/>
        <w:outlineLvl w:val="0"/>
        <w:rPr>
          <w:rFonts w:ascii="Times New Roman" w:hAnsi="Times New Roman"/>
          <w:bCs/>
          <w:kern w:val="36"/>
          <w:sz w:val="24"/>
          <w:szCs w:val="24"/>
        </w:rPr>
      </w:pPr>
      <w:r w:rsidRPr="00F12B96">
        <w:rPr>
          <w:rFonts w:ascii="Times New Roman" w:hAnsi="Times New Roman"/>
          <w:bCs/>
          <w:kern w:val="36"/>
          <w:sz w:val="24"/>
          <w:szCs w:val="24"/>
        </w:rPr>
        <w:t>1. Введение в эксплуатацию 57 объектов потребительского рынка и услуг, общей площадью 102,0 тыс. кв.м, что позволит создать 1050 рабочих мест.</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2. Продолжение реализации мероприятий по обеспечению доступной среды для инвалидов и других маломобильных групп  населения на объектах сферы потребительского рынка и услуг.</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3. Содействие развитию сети социально ориентированных предприятий сферы потребительского рынка и услуг.</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4. Увеличение поступлений в бюджет округа за счет роста количества нестационарных торговых объектов по реализации сезонной и фермерской продукции.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5.  Развитие  ярмарочной торговли с привлечением производителей  продовольственной и сельскохозяйственной продукции, а также реализация программы импортозамещения.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lastRenderedPageBreak/>
        <w:t>6. Обеспечение добросовестной конкуренции и защиты прав потребителей.</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7. У</w:t>
      </w:r>
      <w:r w:rsidRPr="00F12B96">
        <w:rPr>
          <w:rFonts w:ascii="Times New Roman" w:hAnsi="Times New Roman"/>
          <w:bCs/>
          <w:sz w:val="24"/>
          <w:szCs w:val="24"/>
        </w:rPr>
        <w:t>величение д</w:t>
      </w:r>
      <w:r w:rsidRPr="00F12B96">
        <w:rPr>
          <w:rFonts w:ascii="Times New Roman" w:hAnsi="Times New Roman"/>
          <w:sz w:val="24"/>
          <w:szCs w:val="24"/>
        </w:rPr>
        <w:t>оли кладбищ, соответствующих  требованиям Порядка деятельности общественных кладбищ и крематориев на территории Московской области.</w:t>
      </w:r>
    </w:p>
    <w:p w:rsidR="00DC0938" w:rsidRPr="00F12B96" w:rsidRDefault="00DC0938" w:rsidP="00DC0938">
      <w:pPr>
        <w:spacing w:after="0" w:line="240" w:lineRule="auto"/>
        <w:ind w:firstLine="709"/>
        <w:jc w:val="both"/>
        <w:rPr>
          <w:rFonts w:ascii="Times New Roman" w:hAnsi="Times New Roman"/>
          <w:bCs/>
          <w:sz w:val="24"/>
          <w:szCs w:val="24"/>
        </w:rPr>
      </w:pPr>
      <w:r w:rsidRPr="00F12B96">
        <w:rPr>
          <w:rFonts w:ascii="Times New Roman" w:hAnsi="Times New Roman"/>
          <w:sz w:val="24"/>
          <w:szCs w:val="24"/>
        </w:rPr>
        <w:t>8. П</w:t>
      </w:r>
      <w:r w:rsidRPr="00F12B96">
        <w:rPr>
          <w:rFonts w:ascii="Times New Roman" w:hAnsi="Times New Roman"/>
          <w:bCs/>
          <w:sz w:val="24"/>
          <w:szCs w:val="24"/>
        </w:rPr>
        <w:t>роведение инвентаризации мест захоронения на всех кладбищах, расположенных в границах Одинцовского городского округа.</w:t>
      </w:r>
    </w:p>
    <w:p w:rsidR="00DC0938" w:rsidRPr="00F12B96" w:rsidRDefault="00DC0938" w:rsidP="00DC0938">
      <w:pPr>
        <w:spacing w:after="0" w:line="240" w:lineRule="auto"/>
        <w:ind w:firstLine="709"/>
        <w:jc w:val="both"/>
        <w:rPr>
          <w:rFonts w:ascii="Times New Roman" w:hAnsi="Times New Roman"/>
          <w:bCs/>
          <w:sz w:val="24"/>
          <w:szCs w:val="24"/>
        </w:rPr>
      </w:pPr>
      <w:r w:rsidRPr="00F12B96">
        <w:rPr>
          <w:rFonts w:ascii="Times New Roman" w:hAnsi="Times New Roman"/>
          <w:bCs/>
          <w:sz w:val="24"/>
          <w:szCs w:val="24"/>
        </w:rPr>
        <w:t xml:space="preserve">9. Увеличение количества </w:t>
      </w:r>
      <w:r w:rsidRPr="00F12B96">
        <w:rPr>
          <w:rFonts w:ascii="Times New Roman" w:hAnsi="Times New Roman"/>
          <w:sz w:val="24"/>
          <w:szCs w:val="24"/>
        </w:rPr>
        <w:t xml:space="preserve">объектов дорожного и придорожного сервиса, </w:t>
      </w:r>
      <w:r w:rsidRPr="00F12B96">
        <w:rPr>
          <w:rFonts w:ascii="Times New Roman" w:hAnsi="Times New Roman"/>
          <w:bCs/>
          <w:sz w:val="24"/>
          <w:szCs w:val="24"/>
        </w:rPr>
        <w:t>соответствующих требованиям действующего законодательства.</w:t>
      </w:r>
    </w:p>
    <w:p w:rsidR="00DC0938" w:rsidRPr="00F12B96" w:rsidRDefault="00DC0938" w:rsidP="00DC0938">
      <w:pPr>
        <w:spacing w:after="0" w:line="240" w:lineRule="auto"/>
        <w:ind w:firstLine="709"/>
        <w:jc w:val="center"/>
        <w:rPr>
          <w:rFonts w:ascii="Times New Roman" w:hAnsi="Times New Roman"/>
          <w:b/>
          <w:sz w:val="24"/>
          <w:szCs w:val="24"/>
        </w:rPr>
      </w:pPr>
    </w:p>
    <w:p w:rsidR="00DC0938" w:rsidRPr="00F12B96" w:rsidRDefault="00DC0938" w:rsidP="00DC0938">
      <w:pPr>
        <w:spacing w:after="0" w:line="240" w:lineRule="auto"/>
        <w:ind w:firstLine="709"/>
        <w:jc w:val="center"/>
        <w:rPr>
          <w:rFonts w:ascii="Times New Roman" w:hAnsi="Times New Roman"/>
          <w:b/>
          <w:sz w:val="24"/>
          <w:szCs w:val="24"/>
        </w:rPr>
      </w:pPr>
      <w:r w:rsidRPr="00F12B96">
        <w:rPr>
          <w:rFonts w:ascii="Times New Roman" w:hAnsi="Times New Roman"/>
          <w:b/>
          <w:sz w:val="24"/>
          <w:szCs w:val="24"/>
        </w:rPr>
        <w:t>Трудовые ресурсы и занятость населения</w:t>
      </w:r>
    </w:p>
    <w:p w:rsidR="00DC0938" w:rsidRPr="00F12B96" w:rsidRDefault="00DC0938" w:rsidP="00DC0938">
      <w:pPr>
        <w:spacing w:after="0" w:line="240" w:lineRule="auto"/>
        <w:ind w:firstLine="709"/>
        <w:jc w:val="center"/>
        <w:rPr>
          <w:rFonts w:ascii="Times New Roman" w:hAnsi="Times New Roman"/>
          <w:b/>
          <w:sz w:val="24"/>
          <w:szCs w:val="24"/>
        </w:rPr>
      </w:pP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В течение 2019 года социально-экономическая ситуация в Одинцовском городском округе оставалась стабильной.  </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В муниципальных и социально значимых предприятиях задолженность по заработной плате отсутствовала.</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Численность постоянного населения Одинцовского городского округа на 01.01.2020 составляет 335 141 человека, из них население:</w:t>
      </w:r>
    </w:p>
    <w:p w:rsidR="00DC0938" w:rsidRPr="00F12B96" w:rsidRDefault="00DC0938" w:rsidP="00DC0938">
      <w:pPr>
        <w:tabs>
          <w:tab w:val="left" w:pos="567"/>
          <w:tab w:val="left" w:pos="709"/>
        </w:tabs>
        <w:spacing w:after="0" w:line="240" w:lineRule="auto"/>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        - моложе трудоспособного возраста – 56 974 человека (17%);</w:t>
      </w:r>
    </w:p>
    <w:p w:rsidR="00DC0938" w:rsidRPr="00F12B96" w:rsidRDefault="00DC0938" w:rsidP="00DC0938">
      <w:pPr>
        <w:tabs>
          <w:tab w:val="left" w:pos="567"/>
          <w:tab w:val="left" w:pos="709"/>
        </w:tabs>
        <w:spacing w:after="0" w:line="240" w:lineRule="auto"/>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        - трудоспособного возраста – 197 733 человека (59%);</w:t>
      </w:r>
    </w:p>
    <w:p w:rsidR="00DC0938" w:rsidRPr="00F12B96" w:rsidRDefault="00DC0938" w:rsidP="00DC0938">
      <w:pPr>
        <w:tabs>
          <w:tab w:val="left" w:pos="567"/>
          <w:tab w:val="left" w:pos="709"/>
        </w:tabs>
        <w:spacing w:after="0" w:line="240" w:lineRule="auto"/>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        - старше трудоспособного возраста – 80 434  человека (24%).    </w:t>
      </w:r>
    </w:p>
    <w:p w:rsidR="00DC0938" w:rsidRPr="00F12B96" w:rsidRDefault="00DC0938" w:rsidP="00DC0938">
      <w:pPr>
        <w:tabs>
          <w:tab w:val="left" w:pos="567"/>
          <w:tab w:val="left" w:pos="709"/>
        </w:tabs>
        <w:spacing w:after="0" w:line="240" w:lineRule="auto"/>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         Численность трудовых ресурсов Одинцовского городского округа в 2019 году составила 177,1 тыс. человек, из них в экономике округа занято             139,3 тыс. человек (79%). Численность занятых в экономике округа по основным видам экономической деятельности:</w:t>
      </w:r>
    </w:p>
    <w:p w:rsidR="00DC0938" w:rsidRPr="00F12B96" w:rsidRDefault="00DC0938" w:rsidP="00DC0938">
      <w:pPr>
        <w:tabs>
          <w:tab w:val="left" w:pos="567"/>
          <w:tab w:val="left" w:pos="709"/>
        </w:tabs>
        <w:spacing w:after="0" w:line="240" w:lineRule="auto"/>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ab/>
        <w:t xml:space="preserve">- промышленность – 8%;  </w:t>
      </w:r>
    </w:p>
    <w:p w:rsidR="00DC0938" w:rsidRPr="00F12B96" w:rsidRDefault="00DC0938" w:rsidP="00DC0938">
      <w:pPr>
        <w:tabs>
          <w:tab w:val="left" w:pos="567"/>
          <w:tab w:val="left" w:pos="709"/>
        </w:tabs>
        <w:spacing w:after="0" w:line="240" w:lineRule="auto"/>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ab/>
        <w:t xml:space="preserve">- сельское хозяйство – 5%; </w:t>
      </w:r>
      <w:r w:rsidRPr="00F12B96">
        <w:rPr>
          <w:rFonts w:ascii="Times New Roman" w:eastAsia="Calibri" w:hAnsi="Times New Roman"/>
          <w:sz w:val="24"/>
          <w:szCs w:val="24"/>
          <w:lang w:eastAsia="en-US"/>
        </w:rPr>
        <w:tab/>
      </w:r>
    </w:p>
    <w:p w:rsidR="00DC0938" w:rsidRPr="00F12B96" w:rsidRDefault="00DC0938" w:rsidP="00DC0938">
      <w:pPr>
        <w:tabs>
          <w:tab w:val="left" w:pos="567"/>
          <w:tab w:val="left" w:pos="709"/>
        </w:tabs>
        <w:spacing w:after="0" w:line="240" w:lineRule="auto"/>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ab/>
        <w:t xml:space="preserve">- строительство – 7%; </w:t>
      </w:r>
    </w:p>
    <w:p w:rsidR="00DC0938" w:rsidRPr="00F12B96" w:rsidRDefault="00DC0938" w:rsidP="00DC0938">
      <w:pPr>
        <w:tabs>
          <w:tab w:val="left" w:pos="567"/>
          <w:tab w:val="left" w:pos="709"/>
        </w:tabs>
        <w:spacing w:after="0" w:line="240" w:lineRule="auto"/>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ab/>
        <w:t xml:space="preserve">- оптовая и розничная торговля – 22%; </w:t>
      </w:r>
    </w:p>
    <w:p w:rsidR="00DC0938" w:rsidRPr="00F12B96" w:rsidRDefault="00DC0938" w:rsidP="00DC0938">
      <w:pPr>
        <w:tabs>
          <w:tab w:val="left" w:pos="567"/>
          <w:tab w:val="left" w:pos="709"/>
        </w:tabs>
        <w:spacing w:after="0" w:line="240" w:lineRule="auto"/>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ab/>
        <w:t xml:space="preserve">- транспорт и связь – 8%; </w:t>
      </w:r>
    </w:p>
    <w:p w:rsidR="00DC0938" w:rsidRPr="00F12B96" w:rsidRDefault="00DC0938" w:rsidP="00DC0938">
      <w:pPr>
        <w:tabs>
          <w:tab w:val="left" w:pos="567"/>
          <w:tab w:val="left" w:pos="709"/>
        </w:tabs>
        <w:spacing w:after="0" w:line="240" w:lineRule="auto"/>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ab/>
        <w:t xml:space="preserve">- ЖКХ – 3%; </w:t>
      </w:r>
    </w:p>
    <w:p w:rsidR="00DC0938" w:rsidRPr="00F12B96" w:rsidRDefault="00DC0938" w:rsidP="00DC0938">
      <w:pPr>
        <w:tabs>
          <w:tab w:val="left" w:pos="567"/>
          <w:tab w:val="left" w:pos="709"/>
        </w:tabs>
        <w:spacing w:after="0" w:line="240" w:lineRule="auto"/>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ab/>
        <w:t xml:space="preserve">- образование – 14%; </w:t>
      </w:r>
    </w:p>
    <w:p w:rsidR="00DC0938" w:rsidRPr="00F12B96" w:rsidRDefault="00DC0938" w:rsidP="00DC0938">
      <w:pPr>
        <w:tabs>
          <w:tab w:val="left" w:pos="567"/>
          <w:tab w:val="left" w:pos="709"/>
        </w:tabs>
        <w:spacing w:after="0" w:line="240" w:lineRule="auto"/>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ab/>
        <w:t xml:space="preserve">- здравоохранение – 3%; </w:t>
      </w:r>
    </w:p>
    <w:p w:rsidR="00DC0938" w:rsidRPr="00F12B96" w:rsidRDefault="00DC0938" w:rsidP="00DC0938">
      <w:pPr>
        <w:tabs>
          <w:tab w:val="left" w:pos="567"/>
          <w:tab w:val="left" w:pos="709"/>
        </w:tabs>
        <w:spacing w:after="0" w:line="240" w:lineRule="auto"/>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ab/>
        <w:t xml:space="preserve">- прочие – 30%. </w:t>
      </w:r>
    </w:p>
    <w:p w:rsidR="00DC0938" w:rsidRPr="00F12B96" w:rsidRDefault="00DC0938" w:rsidP="00DC0938">
      <w:pPr>
        <w:autoSpaceDE w:val="0"/>
        <w:autoSpaceDN w:val="0"/>
        <w:adjustRightInd w:val="0"/>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Официальный уровень регистрируемой безработицы в Одинцовском городском округе остается самым низким в Московской области и составляет 0,22%, что ниже регионального уровня (0,49%).</w:t>
      </w:r>
    </w:p>
    <w:p w:rsidR="00DC0938" w:rsidRPr="00F12B96" w:rsidRDefault="00DC0938" w:rsidP="00DC0938">
      <w:pPr>
        <w:tabs>
          <w:tab w:val="left" w:pos="567"/>
          <w:tab w:val="left" w:pos="709"/>
        </w:tabs>
        <w:spacing w:after="0" w:line="240" w:lineRule="auto"/>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         Количество официально зарегистрированных безработных граждан  составляет 411 человек. Спрос на рабочую силу в округе превышает предложение рабочей силы. В банке вакансий Одинцовского центра занятости населения  имеется информация о 1633  вакантных рабочих мест, коэффициент напряженности на рынке труда (число незанятых в расчете на одну вакансию) равен 0,25%.</w:t>
      </w:r>
    </w:p>
    <w:p w:rsidR="00DC0938" w:rsidRPr="00F12B96" w:rsidRDefault="00DC0938" w:rsidP="00DC0938">
      <w:pPr>
        <w:tabs>
          <w:tab w:val="left" w:pos="567"/>
          <w:tab w:val="left" w:pos="709"/>
        </w:tabs>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В целях снижения напряженности на рынке труда принимались специализированные меры государственного регулирования. За отчетный период по оперативным данным в ГКУ МО «Одинцовский центр занятости населения» обратилось 3551 гражданин, из которых 79% трудоустроены. </w:t>
      </w:r>
    </w:p>
    <w:p w:rsidR="00DC0938" w:rsidRPr="00F12B96" w:rsidRDefault="00DC0938" w:rsidP="00DC0938">
      <w:pPr>
        <w:tabs>
          <w:tab w:val="left" w:pos="567"/>
          <w:tab w:val="left" w:pos="709"/>
        </w:tabs>
        <w:spacing w:after="0" w:line="240" w:lineRule="auto"/>
        <w:ind w:firstLine="709"/>
        <w:jc w:val="both"/>
        <w:rPr>
          <w:rFonts w:ascii="Times New Roman" w:hAnsi="Times New Roman"/>
          <w:sz w:val="24"/>
          <w:szCs w:val="24"/>
        </w:rPr>
      </w:pPr>
      <w:r w:rsidRPr="00F12B96">
        <w:rPr>
          <w:rFonts w:ascii="Times New Roman" w:hAnsi="Times New Roman"/>
          <w:sz w:val="24"/>
          <w:szCs w:val="24"/>
        </w:rPr>
        <w:t>Помимо трудоустройства по государственной программе Московской области «Предпринимательство Подмосковья», подпрограмма «Содействие занятости населения и развитию рынка труда», предоставляется возможность открыть собственное дело, такой возможностью воспользовались 10 человек.</w:t>
      </w:r>
    </w:p>
    <w:p w:rsidR="00DC0938" w:rsidRPr="00F12B96" w:rsidRDefault="00DC0938" w:rsidP="00DC0938">
      <w:pPr>
        <w:tabs>
          <w:tab w:val="left" w:pos="567"/>
          <w:tab w:val="left" w:pos="709"/>
        </w:tabs>
        <w:spacing w:after="0" w:line="240" w:lineRule="auto"/>
        <w:ind w:firstLine="709"/>
        <w:jc w:val="both"/>
        <w:rPr>
          <w:rFonts w:ascii="Times New Roman" w:hAnsi="Times New Roman"/>
          <w:sz w:val="24"/>
          <w:szCs w:val="24"/>
        </w:rPr>
      </w:pPr>
      <w:r w:rsidRPr="00F12B96">
        <w:rPr>
          <w:rFonts w:ascii="Times New Roman" w:hAnsi="Times New Roman"/>
          <w:sz w:val="24"/>
          <w:szCs w:val="24"/>
        </w:rPr>
        <w:t>В рамках Указа Президента Российской Федерации от 07.05.2012                  № 596 в 2019  году создано  5717 новых рабочих мест, что составляет 121,9% к  2018 году, из них:</w:t>
      </w:r>
    </w:p>
    <w:p w:rsidR="00DC0938" w:rsidRPr="00F12B96" w:rsidRDefault="00DC0938" w:rsidP="00DC0938">
      <w:pPr>
        <w:tabs>
          <w:tab w:val="left" w:pos="567"/>
          <w:tab w:val="left" w:pos="709"/>
        </w:tabs>
        <w:spacing w:after="0" w:line="240" w:lineRule="auto"/>
        <w:ind w:firstLine="709"/>
        <w:jc w:val="both"/>
        <w:rPr>
          <w:rFonts w:ascii="Times New Roman" w:hAnsi="Times New Roman"/>
          <w:sz w:val="24"/>
          <w:szCs w:val="24"/>
        </w:rPr>
      </w:pPr>
      <w:r w:rsidRPr="00F12B96">
        <w:rPr>
          <w:rFonts w:ascii="Times New Roman" w:hAnsi="Times New Roman"/>
          <w:sz w:val="24"/>
          <w:szCs w:val="24"/>
        </w:rPr>
        <w:t>- деятельность гостиниц и предприятий общественного питания – 565 рабочих мест (9,9%);</w:t>
      </w:r>
    </w:p>
    <w:p w:rsidR="00DC0938" w:rsidRPr="00F12B96" w:rsidRDefault="00DC0938" w:rsidP="00DC0938">
      <w:pPr>
        <w:tabs>
          <w:tab w:val="left" w:pos="567"/>
          <w:tab w:val="left" w:pos="709"/>
        </w:tabs>
        <w:spacing w:after="0" w:line="240" w:lineRule="auto"/>
        <w:ind w:firstLine="709"/>
        <w:jc w:val="both"/>
        <w:rPr>
          <w:rFonts w:ascii="Times New Roman" w:hAnsi="Times New Roman"/>
          <w:sz w:val="24"/>
          <w:szCs w:val="24"/>
        </w:rPr>
      </w:pPr>
      <w:r w:rsidRPr="00F12B96">
        <w:rPr>
          <w:rFonts w:ascii="Times New Roman" w:hAnsi="Times New Roman"/>
          <w:sz w:val="24"/>
          <w:szCs w:val="24"/>
        </w:rPr>
        <w:t>-  культура и спорт - 145 рабочих мест (2,5%);</w:t>
      </w:r>
    </w:p>
    <w:p w:rsidR="00DC0938" w:rsidRPr="00F12B96" w:rsidRDefault="00DC0938" w:rsidP="00DC0938">
      <w:pPr>
        <w:tabs>
          <w:tab w:val="left" w:pos="567"/>
          <w:tab w:val="left" w:pos="709"/>
        </w:tabs>
        <w:spacing w:after="0" w:line="240" w:lineRule="auto"/>
        <w:ind w:firstLine="709"/>
        <w:jc w:val="both"/>
        <w:rPr>
          <w:rFonts w:ascii="Times New Roman" w:hAnsi="Times New Roman"/>
          <w:sz w:val="24"/>
          <w:szCs w:val="24"/>
        </w:rPr>
      </w:pPr>
      <w:r w:rsidRPr="00F12B96">
        <w:rPr>
          <w:rFonts w:ascii="Times New Roman" w:hAnsi="Times New Roman"/>
          <w:sz w:val="24"/>
          <w:szCs w:val="24"/>
        </w:rPr>
        <w:lastRenderedPageBreak/>
        <w:t>- промышленность - 297 рабочих мест (5,2%);</w:t>
      </w:r>
    </w:p>
    <w:p w:rsidR="00DC0938" w:rsidRPr="00F12B96" w:rsidRDefault="00DC0938" w:rsidP="00DC0938">
      <w:pPr>
        <w:tabs>
          <w:tab w:val="left" w:pos="567"/>
          <w:tab w:val="left" w:pos="709"/>
        </w:tabs>
        <w:spacing w:after="0" w:line="240" w:lineRule="auto"/>
        <w:ind w:firstLine="709"/>
        <w:jc w:val="both"/>
        <w:rPr>
          <w:rFonts w:ascii="Times New Roman" w:hAnsi="Times New Roman"/>
          <w:sz w:val="24"/>
          <w:szCs w:val="24"/>
        </w:rPr>
      </w:pPr>
      <w:r w:rsidRPr="00F12B96">
        <w:rPr>
          <w:rFonts w:ascii="Times New Roman" w:hAnsi="Times New Roman"/>
          <w:sz w:val="24"/>
          <w:szCs w:val="24"/>
        </w:rPr>
        <w:t>- строительство - 572 рабочих места (10,0%);</w:t>
      </w:r>
    </w:p>
    <w:p w:rsidR="00DC0938" w:rsidRPr="00F12B96" w:rsidRDefault="00DC0938" w:rsidP="00DC0938">
      <w:pPr>
        <w:tabs>
          <w:tab w:val="left" w:pos="567"/>
          <w:tab w:val="left" w:pos="709"/>
        </w:tabs>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 оптовая и розничная торговля - 3092 рабочих места (54,1%); </w:t>
      </w:r>
    </w:p>
    <w:p w:rsidR="00DC0938" w:rsidRPr="00F12B96" w:rsidRDefault="00DC0938" w:rsidP="00DC0938">
      <w:pPr>
        <w:tabs>
          <w:tab w:val="left" w:pos="567"/>
          <w:tab w:val="left" w:pos="709"/>
        </w:tabs>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 прочие - 1046 рабочих мест (18,3%). </w:t>
      </w:r>
    </w:p>
    <w:p w:rsidR="00DC0938" w:rsidRPr="00F12B96" w:rsidRDefault="00DC0938" w:rsidP="00DC0938">
      <w:pPr>
        <w:tabs>
          <w:tab w:val="left" w:pos="567"/>
          <w:tab w:val="left" w:pos="709"/>
        </w:tabs>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Рост количества созданных рабочих мест связан с вводом таких объектов как: </w:t>
      </w:r>
    </w:p>
    <w:p w:rsidR="00DC0938" w:rsidRPr="00F12B96" w:rsidRDefault="00DC0938" w:rsidP="00DC0938">
      <w:pPr>
        <w:tabs>
          <w:tab w:val="left" w:pos="567"/>
          <w:tab w:val="left" w:pos="709"/>
        </w:tabs>
        <w:spacing w:after="0" w:line="240" w:lineRule="auto"/>
        <w:ind w:firstLine="709"/>
        <w:jc w:val="both"/>
        <w:rPr>
          <w:rFonts w:ascii="Times New Roman" w:hAnsi="Times New Roman"/>
          <w:sz w:val="24"/>
          <w:szCs w:val="24"/>
        </w:rPr>
      </w:pPr>
      <w:r w:rsidRPr="00F12B96">
        <w:rPr>
          <w:rFonts w:ascii="Times New Roman" w:hAnsi="Times New Roman"/>
          <w:sz w:val="24"/>
          <w:szCs w:val="24"/>
        </w:rPr>
        <w:t>- многофункциональный торгово-развлекательный комплекс "Твой Дом",  АО «Крокус»;</w:t>
      </w:r>
    </w:p>
    <w:p w:rsidR="00DC0938" w:rsidRPr="00F12B96" w:rsidRDefault="00DC0938" w:rsidP="00DC0938">
      <w:pPr>
        <w:tabs>
          <w:tab w:val="left" w:pos="567"/>
          <w:tab w:val="left" w:pos="709"/>
        </w:tabs>
        <w:spacing w:after="0" w:line="240" w:lineRule="auto"/>
        <w:ind w:firstLine="709"/>
        <w:jc w:val="both"/>
        <w:rPr>
          <w:rFonts w:ascii="Times New Roman" w:hAnsi="Times New Roman"/>
          <w:sz w:val="24"/>
          <w:szCs w:val="24"/>
        </w:rPr>
      </w:pPr>
      <w:r w:rsidRPr="00F12B96">
        <w:rPr>
          <w:rFonts w:ascii="Times New Roman" w:hAnsi="Times New Roman"/>
          <w:sz w:val="24"/>
          <w:szCs w:val="24"/>
        </w:rPr>
        <w:t>- магазин ООО "Зельгрос ";</w:t>
      </w:r>
    </w:p>
    <w:p w:rsidR="00DC0938" w:rsidRPr="00F12B96" w:rsidRDefault="00DC0938" w:rsidP="00DC0938">
      <w:pPr>
        <w:tabs>
          <w:tab w:val="left" w:pos="567"/>
          <w:tab w:val="left" w:pos="709"/>
        </w:tabs>
        <w:spacing w:after="0" w:line="240" w:lineRule="auto"/>
        <w:ind w:firstLine="709"/>
        <w:jc w:val="both"/>
        <w:rPr>
          <w:rFonts w:ascii="Times New Roman" w:hAnsi="Times New Roman"/>
          <w:sz w:val="24"/>
          <w:szCs w:val="24"/>
        </w:rPr>
      </w:pPr>
      <w:r w:rsidRPr="00F12B96">
        <w:rPr>
          <w:rFonts w:ascii="Times New Roman" w:hAnsi="Times New Roman"/>
          <w:sz w:val="24"/>
          <w:szCs w:val="24"/>
        </w:rPr>
        <w:t>- магазин «Перекресток» ЗАО ТД «Перекресток»;</w:t>
      </w:r>
    </w:p>
    <w:p w:rsidR="00DC0938" w:rsidRPr="00F12B96" w:rsidRDefault="00DC0938" w:rsidP="00DC0938">
      <w:pPr>
        <w:tabs>
          <w:tab w:val="left" w:pos="567"/>
          <w:tab w:val="left" w:pos="709"/>
        </w:tabs>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 ТРЦ ООО "Автогалактика"; </w:t>
      </w:r>
    </w:p>
    <w:p w:rsidR="00DC0938" w:rsidRPr="00F12B96" w:rsidRDefault="00DC0938" w:rsidP="00DC0938">
      <w:pPr>
        <w:tabs>
          <w:tab w:val="left" w:pos="567"/>
          <w:tab w:val="left" w:pos="709"/>
        </w:tabs>
        <w:spacing w:after="0" w:line="240" w:lineRule="auto"/>
        <w:ind w:firstLine="709"/>
        <w:jc w:val="both"/>
        <w:rPr>
          <w:rFonts w:ascii="Times New Roman" w:hAnsi="Times New Roman"/>
          <w:sz w:val="24"/>
          <w:szCs w:val="24"/>
        </w:rPr>
      </w:pPr>
      <w:r w:rsidRPr="00F12B96">
        <w:rPr>
          <w:rFonts w:ascii="Times New Roman" w:hAnsi="Times New Roman"/>
          <w:sz w:val="24"/>
          <w:szCs w:val="24"/>
        </w:rPr>
        <w:t>- супермаркет "Лента";</w:t>
      </w:r>
    </w:p>
    <w:p w:rsidR="00DC0938" w:rsidRPr="00F12B96" w:rsidRDefault="00DC0938" w:rsidP="00DC0938">
      <w:pPr>
        <w:tabs>
          <w:tab w:val="left" w:pos="567"/>
          <w:tab w:val="left" w:pos="709"/>
        </w:tabs>
        <w:spacing w:after="0" w:line="240" w:lineRule="auto"/>
        <w:ind w:firstLine="709"/>
        <w:jc w:val="both"/>
        <w:rPr>
          <w:rFonts w:ascii="Times New Roman" w:hAnsi="Times New Roman"/>
          <w:sz w:val="24"/>
          <w:szCs w:val="24"/>
        </w:rPr>
      </w:pPr>
      <w:r w:rsidRPr="00F12B96">
        <w:rPr>
          <w:rFonts w:ascii="Times New Roman" w:hAnsi="Times New Roman"/>
          <w:sz w:val="24"/>
          <w:szCs w:val="24"/>
        </w:rPr>
        <w:t>- супермаркет «Верный» ООО "Союз Святого Иоанна Воина";</w:t>
      </w:r>
    </w:p>
    <w:p w:rsidR="00DC0938" w:rsidRPr="00F12B96" w:rsidRDefault="00DC0938" w:rsidP="00DC0938">
      <w:pPr>
        <w:tabs>
          <w:tab w:val="left" w:pos="567"/>
          <w:tab w:val="left" w:pos="709"/>
        </w:tabs>
        <w:spacing w:after="0" w:line="240" w:lineRule="auto"/>
        <w:ind w:firstLine="709"/>
        <w:jc w:val="both"/>
        <w:rPr>
          <w:rFonts w:ascii="Times New Roman" w:hAnsi="Times New Roman"/>
          <w:sz w:val="24"/>
          <w:szCs w:val="24"/>
        </w:rPr>
      </w:pPr>
      <w:r w:rsidRPr="00F12B96">
        <w:rPr>
          <w:rFonts w:ascii="Times New Roman" w:hAnsi="Times New Roman"/>
          <w:sz w:val="24"/>
          <w:szCs w:val="24"/>
        </w:rPr>
        <w:t>- ООО "МАРР РУССИЯ";</w:t>
      </w:r>
    </w:p>
    <w:p w:rsidR="00DC0938" w:rsidRPr="00F12B96" w:rsidRDefault="00DC0938" w:rsidP="00DC0938">
      <w:pPr>
        <w:tabs>
          <w:tab w:val="left" w:pos="567"/>
          <w:tab w:val="left" w:pos="709"/>
        </w:tabs>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 ООО «Агроторг» «Пятерочка №10259».  </w:t>
      </w:r>
    </w:p>
    <w:p w:rsidR="00DC0938" w:rsidRPr="00F12B96" w:rsidRDefault="00DC0938" w:rsidP="00DC0938">
      <w:pPr>
        <w:tabs>
          <w:tab w:val="left" w:pos="567"/>
          <w:tab w:val="left" w:pos="709"/>
        </w:tabs>
        <w:spacing w:after="0" w:line="240" w:lineRule="auto"/>
        <w:ind w:firstLine="709"/>
        <w:jc w:val="both"/>
        <w:rPr>
          <w:rFonts w:ascii="Times New Roman" w:hAnsi="Times New Roman"/>
          <w:sz w:val="24"/>
          <w:szCs w:val="24"/>
        </w:rPr>
      </w:pPr>
      <w:r w:rsidRPr="00F12B96">
        <w:rPr>
          <w:rFonts w:ascii="Times New Roman" w:hAnsi="Times New Roman"/>
          <w:sz w:val="24"/>
          <w:szCs w:val="24"/>
        </w:rPr>
        <w:t>Дополнительные рабочие места созданы в ООО "Интраст Компани "Пансионат "Зелёный бор", Т/Ц "КРИСТАЛЛ", ООО "УК "Аркада Строй".</w:t>
      </w:r>
    </w:p>
    <w:p w:rsidR="00DC0938" w:rsidRPr="00F12B96" w:rsidRDefault="00DC0938" w:rsidP="00DC0938">
      <w:pPr>
        <w:tabs>
          <w:tab w:val="left" w:pos="567"/>
          <w:tab w:val="left" w:pos="709"/>
        </w:tabs>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 Создание новых рабочих мест предотвращает возникновение социальной напряженности в Одинцовском городском округе. </w:t>
      </w:r>
    </w:p>
    <w:p w:rsidR="00DC0938" w:rsidRPr="00F12B96" w:rsidRDefault="00DC0938" w:rsidP="00DC0938">
      <w:pPr>
        <w:tabs>
          <w:tab w:val="left" w:pos="567"/>
          <w:tab w:val="left" w:pos="709"/>
        </w:tabs>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 Средняя заработная плата в Одинцовском городском округе составила 68918,2 рублей (108,5% к 2018 году).</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  31 декабря 2019 года подписано Трехстороннее (территориальное) соглашение между Администрацией Одинцовского городского округа, Координационным советом  профсоюзов Одинцовского городского округа, Союзом «Одинцовская торгово-промышленная палата» на  2020 - 2022 годы (далее – Соглашение),  которое предусматривает установление работодателями в организациях независимо от формы собственности, кроме организаций, финансируемых из федерального  бюджета, минимальной заработной платы работнику, отработавшему  полностью  месячную  норму времени и выполнившему свои трудовые обязанности, в размере, устанавливаемом региональным соглашением. </w:t>
      </w:r>
    </w:p>
    <w:p w:rsidR="00DC0938" w:rsidRPr="00F12B96" w:rsidRDefault="00DC0938" w:rsidP="00DC0938">
      <w:pPr>
        <w:tabs>
          <w:tab w:val="left" w:pos="567"/>
          <w:tab w:val="left" w:pos="709"/>
        </w:tabs>
        <w:spacing w:after="0" w:line="240" w:lineRule="auto"/>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       С 01.11.2019 года  минимальная зарплата  составляет  15 000 рублей. Работодателям и профсоюзам рекомендуется  при заключении отраслевых территориальных соглашений, коллективных договоров предусматривать установление оптимального соотношения  тарифной и надтарифной части в структуре заработной платы работников. Принимаются меры по ликвидации и предупреждению появления задолженности по заработной плате перед работниками организаций. </w:t>
      </w:r>
    </w:p>
    <w:p w:rsidR="00DC0938" w:rsidRPr="00F12B96" w:rsidRDefault="00DC0938" w:rsidP="00DC0938">
      <w:pPr>
        <w:tabs>
          <w:tab w:val="left" w:pos="567"/>
          <w:tab w:val="left" w:pos="709"/>
        </w:tabs>
        <w:spacing w:after="0" w:line="240" w:lineRule="auto"/>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        В целях контроля выполнения условий Соглашения, легализации теневой занятости и скрытых форм оплаты труда в Администрации Одинцовского городского округа состоялось 4</w:t>
      </w:r>
      <w:r w:rsidRPr="00F12B96">
        <w:rPr>
          <w:rFonts w:ascii="Times New Roman" w:eastAsia="Calibri" w:hAnsi="Times New Roman"/>
          <w:b/>
          <w:sz w:val="24"/>
          <w:szCs w:val="24"/>
          <w:lang w:eastAsia="en-US"/>
        </w:rPr>
        <w:t xml:space="preserve"> </w:t>
      </w:r>
      <w:r w:rsidRPr="00F12B96">
        <w:rPr>
          <w:rFonts w:ascii="Times New Roman" w:eastAsia="Calibri" w:hAnsi="Times New Roman"/>
          <w:sz w:val="24"/>
          <w:szCs w:val="24"/>
          <w:lang w:eastAsia="en-US"/>
        </w:rPr>
        <w:t xml:space="preserve">заседания Межведомственной комиссии по вопросам доходов в сфере трудовых отношений, повышения уровня и обеспечения своевременной выплаты заработной платы работникам организаций внебюджетной сферы, на которых присутствовало 388  руководителей организаций, в которых выплачивается заработная плата ниже минимальной.  К концу 2019 года работодатели повысили заработную плату до уровня, установленного Соглашением.  </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В рамках работы по снижению неформальной занятости организована информационно - разъяснительная работа с населением. В Администрации Одинцовского городского округа работает телефон «Горячей линии», по которому ежедневно проводятся консультации  по вопросам трудового законодательства и сообщаются случаи  выплаты заработной платы «в конвертах» или принуждению трудиться без заключения трудового договора. </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В средствах массовой информации, в общественных местах, муниципальных учреждениях Одинцовского городского округа периодически размещалась информация о негативных последствиях неофициального трудоустройства.</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Ежедекадно предоставлялись отчеты в Министерство социального развития Московской области по выявленным фактам неформальной занятости. С 9 января  по 31 декабря  2019 года выявлено  236</w:t>
      </w:r>
      <w:r w:rsidRPr="00F12B96">
        <w:rPr>
          <w:rFonts w:ascii="Times New Roman" w:eastAsia="Calibri" w:hAnsi="Times New Roman"/>
          <w:b/>
          <w:sz w:val="24"/>
          <w:szCs w:val="24"/>
          <w:lang w:eastAsia="en-US"/>
        </w:rPr>
        <w:t>9</w:t>
      </w:r>
      <w:r w:rsidRPr="00F12B96">
        <w:rPr>
          <w:rFonts w:ascii="Times New Roman" w:eastAsia="Calibri" w:hAnsi="Times New Roman"/>
          <w:sz w:val="24"/>
          <w:szCs w:val="24"/>
          <w:lang w:eastAsia="en-US"/>
        </w:rPr>
        <w:t xml:space="preserve">  работников, с которыми не заключены трудовые договоры, что составляет 100,5%  от контрольного показателя 2358 чел. </w:t>
      </w:r>
    </w:p>
    <w:p w:rsidR="00DC0938" w:rsidRPr="00F12B96" w:rsidRDefault="00DC0938" w:rsidP="00DC0938">
      <w:pPr>
        <w:tabs>
          <w:tab w:val="left" w:pos="567"/>
          <w:tab w:val="left" w:pos="709"/>
        </w:tabs>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lastRenderedPageBreak/>
        <w:t xml:space="preserve">Осуществляется обмен информацией с Межрайонной инспекцией  Федеральной налоговой службы  России № 22 по Московской области, Управлением по Одинцовскому городскому округу, Рузскому городскому округу, ЗАТО г.о. Краснознаменск, ЗАТО п. Власиха Московской области,   Главного  Управления ПФР №2 по г. Москве и Московской области, Государственной инспекцией труда в Московской области, МУ МВД России «Одинцовское» о выявленных работниках, с которыми не заключены трудовые договоры в организациях Одинцовского городского округа.           </w:t>
      </w:r>
    </w:p>
    <w:p w:rsidR="00DC0938" w:rsidRPr="00F12B96" w:rsidRDefault="00DC0938" w:rsidP="00DC0938">
      <w:pPr>
        <w:tabs>
          <w:tab w:val="left" w:pos="567"/>
          <w:tab w:val="left" w:pos="709"/>
        </w:tabs>
        <w:spacing w:after="0" w:line="240" w:lineRule="auto"/>
        <w:ind w:firstLine="709"/>
        <w:jc w:val="both"/>
        <w:rPr>
          <w:rFonts w:ascii="Times New Roman" w:hAnsi="Times New Roman"/>
          <w:sz w:val="24"/>
          <w:szCs w:val="24"/>
        </w:rPr>
      </w:pPr>
      <w:r w:rsidRPr="00F12B96">
        <w:rPr>
          <w:rFonts w:ascii="Times New Roman" w:eastAsia="Calibri" w:hAnsi="Times New Roman"/>
          <w:sz w:val="24"/>
          <w:szCs w:val="24"/>
          <w:lang w:eastAsia="en-US"/>
        </w:rPr>
        <w:t>Большое влияние на рынок труда округа оказывает близость такого мегаполиса, как Москва, и, как следствие, трудовая маятниковая миграция, характеризующаяся оттоком части трудоспособного населения. В этих условиях основным путем преодолений негативных явлений на рынке труда является развитие человеческих ресурсов на основе повышения эффективности труда и качества рабочей силы.</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В рамках реализации на территории Московской области пилотного проекта по применению специального налогового режима для самозанятых граждан – налога на профессиональный доход на территории Одинцовского городского округа зарегистрировано 3639 плательщиков данного налога или 100,7% к плану. </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В рамках реализации на территории Одинцовского городского округа федерального проекта «Старшее поколение» национального проекта «Демография» реализованы мероприятия по профессиональному обучению и дополнительному профессиональному образованию граждан предпенсионного возраста, обучены 169 предпенсионеров из 83 организаций в сферах ЖКХ, культуры, спорта, здравоохранения, образования.</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В 2020 году продолжится работа по реализации:</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мероприятий по обеспечению отсутствия задолженности по заработной плате;</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пилотного проекта  по применению специального налогового режима для самозанятых граждан;</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Федерального проекта «Старшее поколение» национального проекта «Демография».</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p>
    <w:p w:rsidR="00DC0938" w:rsidRPr="00F12B96" w:rsidRDefault="00DC0938" w:rsidP="00DC0938">
      <w:pPr>
        <w:spacing w:after="0" w:line="240" w:lineRule="auto"/>
        <w:ind w:firstLine="709"/>
        <w:jc w:val="center"/>
        <w:outlineLvl w:val="0"/>
        <w:rPr>
          <w:rFonts w:ascii="Times New Roman" w:hAnsi="Times New Roman"/>
          <w:b/>
          <w:bCs/>
          <w:iCs/>
          <w:sz w:val="24"/>
          <w:szCs w:val="24"/>
        </w:rPr>
      </w:pPr>
      <w:r w:rsidRPr="00F12B96">
        <w:rPr>
          <w:rFonts w:ascii="Times New Roman" w:hAnsi="Times New Roman"/>
          <w:b/>
          <w:bCs/>
          <w:iCs/>
          <w:sz w:val="24"/>
          <w:szCs w:val="24"/>
        </w:rPr>
        <w:t>Агропромышленный комплекс</w:t>
      </w:r>
    </w:p>
    <w:p w:rsidR="00DC0938" w:rsidRPr="00F12B96" w:rsidRDefault="00DC0938" w:rsidP="00DC0938">
      <w:pPr>
        <w:spacing w:after="0" w:line="240" w:lineRule="auto"/>
        <w:ind w:firstLine="709"/>
        <w:jc w:val="center"/>
        <w:outlineLvl w:val="0"/>
        <w:rPr>
          <w:rFonts w:ascii="Times New Roman" w:hAnsi="Times New Roman"/>
          <w:b/>
          <w:bCs/>
          <w:iCs/>
          <w:sz w:val="24"/>
          <w:szCs w:val="24"/>
        </w:rPr>
      </w:pP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Приоритетными направлениями развития сельскохозяйственного производства Одинцовского городского округа являются производство молока, мяса бройлеров и овощей защищенного грунта.</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Структура агропромышленного комплекса Одинцовского городского округа включает 7 крупных сельскохозяйственных предприятий, 2 предприятия малого бизнеса (ООО «Агроном», ООО «Нарские острова»), 134 крестьянско-фермерских хозяйства, более 34 тысяч личных подсобных хозяйств. Изменение в структуре агропромышленного комплекса по сравнению с 2018 годом обусловлено исключением ЗАО совхоз «Москворецкий» из перечня сельскохозяйственных предприятий.</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На предприятиях агропромышленного комплекса работает более 2 тысяч человек. Средняя заработная плата на предприятиях агропромышленного комплекса в 2019 г составила 55,3 тыс. рублей или 107,0 % к уровню 2018 года.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 2019 году сельскохозяйственными предприятиями округа произведено:</w:t>
      </w:r>
    </w:p>
    <w:p w:rsidR="00DC0938" w:rsidRPr="00F12B96" w:rsidRDefault="00DC0938" w:rsidP="00DC0938">
      <w:pPr>
        <w:spacing w:after="0" w:line="240" w:lineRule="auto"/>
        <w:ind w:firstLine="709"/>
        <w:jc w:val="both"/>
        <w:rPr>
          <w:rFonts w:ascii="Times New Roman" w:hAnsi="Times New Roman"/>
          <w:sz w:val="24"/>
          <w:szCs w:val="24"/>
          <w:shd w:val="clear" w:color="auto" w:fill="FFFFFF" w:themeFill="background1"/>
        </w:rPr>
      </w:pPr>
      <w:r w:rsidRPr="00F12B96">
        <w:rPr>
          <w:rFonts w:ascii="Times New Roman" w:hAnsi="Times New Roman"/>
          <w:sz w:val="24"/>
          <w:szCs w:val="24"/>
        </w:rPr>
        <w:t xml:space="preserve">- мяса скота и птицы – 25,3 </w:t>
      </w:r>
      <w:r w:rsidRPr="00F12B96">
        <w:rPr>
          <w:rFonts w:ascii="Times New Roman" w:hAnsi="Times New Roman"/>
          <w:sz w:val="24"/>
          <w:szCs w:val="24"/>
          <w:shd w:val="clear" w:color="auto" w:fill="FFFFFF" w:themeFill="background1"/>
        </w:rPr>
        <w:t>тыс. тонн  (102% к 2018 году);</w:t>
      </w:r>
    </w:p>
    <w:p w:rsidR="00DC0938" w:rsidRPr="00F12B96" w:rsidRDefault="00DC0938" w:rsidP="00DC0938">
      <w:pPr>
        <w:shd w:val="clear" w:color="auto" w:fill="FFFFFF" w:themeFill="background1"/>
        <w:spacing w:after="0" w:line="240" w:lineRule="auto"/>
        <w:ind w:firstLine="709"/>
        <w:jc w:val="both"/>
        <w:rPr>
          <w:rFonts w:ascii="Times New Roman" w:hAnsi="Times New Roman"/>
          <w:sz w:val="24"/>
          <w:szCs w:val="24"/>
        </w:rPr>
      </w:pPr>
      <w:r w:rsidRPr="00F12B96">
        <w:rPr>
          <w:rFonts w:ascii="Times New Roman" w:hAnsi="Times New Roman"/>
          <w:sz w:val="24"/>
          <w:szCs w:val="24"/>
        </w:rPr>
        <w:t>- молока – 33,3 тыс. тонн (101,5% к 2018 году), надой на 1 фуражную корову 7525 кг молока (+ 921 кг к 2018 г);</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овощей 9,34 тыс. тонн (109,9% к 2018 году);</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рыбы (карпа, карася, толстолобика) 195 тонн, что соответствует уровню прошлого года, выездная торговля живой рыбой осуществлена в 9 точках Одинцовского городского округа.</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В отчетном году введено 857,5 га ранее неиспользуемых сельскохозяйственных земель, что составляет 109,9 % к плану. </w:t>
      </w:r>
    </w:p>
    <w:p w:rsidR="00DC0938" w:rsidRPr="00F12B96" w:rsidRDefault="00DC0938" w:rsidP="00DC0938">
      <w:pPr>
        <w:spacing w:after="0" w:line="240" w:lineRule="auto"/>
        <w:ind w:firstLine="709"/>
        <w:jc w:val="both"/>
        <w:rPr>
          <w:rFonts w:ascii="Times New Roman" w:eastAsia="Calibri" w:hAnsi="Times New Roman"/>
          <w:sz w:val="24"/>
          <w:szCs w:val="24"/>
          <w:lang w:eastAsia="en-US"/>
        </w:rPr>
      </w:pPr>
      <w:r w:rsidRPr="00F12B96">
        <w:rPr>
          <w:rFonts w:ascii="Times New Roman" w:hAnsi="Times New Roman"/>
          <w:sz w:val="24"/>
          <w:szCs w:val="24"/>
        </w:rPr>
        <w:t xml:space="preserve">В 2019 году </w:t>
      </w:r>
      <w:r w:rsidRPr="00F12B96">
        <w:rPr>
          <w:rFonts w:ascii="Times New Roman" w:eastAsia="Calibri" w:hAnsi="Times New Roman"/>
          <w:sz w:val="24"/>
          <w:szCs w:val="24"/>
          <w:lang w:eastAsia="en-US"/>
        </w:rPr>
        <w:t xml:space="preserve">Одинцовский городской округ по данным мониторинга показателей развития Московской области является лидером среди муниципальных образований по </w:t>
      </w:r>
      <w:r w:rsidRPr="00F12B96">
        <w:rPr>
          <w:rFonts w:ascii="Times New Roman" w:eastAsia="Calibri" w:hAnsi="Times New Roman"/>
          <w:sz w:val="24"/>
          <w:szCs w:val="24"/>
          <w:lang w:eastAsia="en-US"/>
        </w:rPr>
        <w:lastRenderedPageBreak/>
        <w:t xml:space="preserve">показателям «Прирост объема производства продукции агропромышленного комплекса (производство и переработка с/х продукции)» и «Ликвидация борщевика». Объем производства и переработки продукции </w:t>
      </w:r>
      <w:r w:rsidRPr="00F12B96">
        <w:rPr>
          <w:rFonts w:ascii="Times New Roman" w:hAnsi="Times New Roman"/>
          <w:sz w:val="24"/>
          <w:szCs w:val="24"/>
        </w:rPr>
        <w:t xml:space="preserve">сельскохозяйственной </w:t>
      </w:r>
      <w:r w:rsidRPr="00F12B96">
        <w:rPr>
          <w:rFonts w:ascii="Times New Roman" w:eastAsia="Calibri" w:hAnsi="Times New Roman"/>
          <w:sz w:val="24"/>
          <w:szCs w:val="24"/>
          <w:lang w:eastAsia="en-US"/>
        </w:rPr>
        <w:t xml:space="preserve">продукции составил 211,4 тыс.руб. на человека. Доля обработанной от борщевика Сосновского площади земель за отчетный год составила 131,1% от площади пораженных земель.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 рамках обеспечения эпизоотического благополучия среди животных и птицы в 2019 году в полном объеме выполнены ветеринарно-санитарные мероприятия по профилактике и борьбе с болезнями сельскохозяйственных животных.</w:t>
      </w:r>
    </w:p>
    <w:p w:rsidR="00DC0938" w:rsidRPr="00F12B96" w:rsidRDefault="00DC0938" w:rsidP="00DC0938">
      <w:pPr>
        <w:shd w:val="clear" w:color="auto" w:fill="FFFFFF" w:themeFill="background1"/>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В рамках социальной поддержки населения Одинцовского городского округа, сельскохозяйственными предприятиями АО «Племхоз Наро-Осановский», АО «АК Горки-2», ЗАО «Матвеевское», ОАО «Московский конный завод № 1» осуществлена выездная торговля качественным молоком и молочной продукцией собственного производства по низким ценам. Ежегодно реализуется около 3,5 тыс. тонн молочной продукции в 55 точках района.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 рамках государственной программы Московской области «Сельское хозяйство Подмосковья» осуществлена поддержка из федерального и областного бюджетов сельскохозяйственным предприятиям района АО «Племхоз Наро-Осановский», ОАО «Московский конный завод №1», АО «Агрокомплекс Горки-2», ЗАО «Петелинская птицефабрика». Общий объем поддержки в 2019 году за счет средств федерального и областного бюджетов составил 127,1 млн. руб., том числе:</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субсидия на производство и реализацию молока – 31,0 млн. руб.;</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на оказание несвязанной поддержки сельскохозяйственным товаропроизводителям в области растениеводства – 7,7 млн. руб.;</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субсидия на племенное животноводство  – 36,9 млн. руб.</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 2019 году в сфере агропромышленного комплекса реализовано             10 инвестиционных проектов, объем инвестиций составил 1 351,7 млн. руб. Осуществлен проект реконструкции животноводческой фермы на 65 голов крупного рогатого скота в крестьянско-фермерском хозяйстве Ивлевой О.П.</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 В целях внедрения новейших технологий, приобретения отечественной и импортной техники, сельхозпредприятиями проведены мероприятия по модернизации и технологическому обновлению агропромышленного комплекса. В 2019 году за счет собственных средств сельскохозяйственными предприятиями района приобретено более 35 единиц сельскохозяйственной техники на сумму более 36,0 млн. руб., в том числе 4 трактора.</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 части обеспечения реализации государственных полномочий по организации проведения мероприятий по отлову и содержанию безнадзорных животных в 2019 году проведен полный комплекс предусмотренных мероприятий в отношении 873 безнадзорных животных на сумму 10,162 млн. руб. из бюджета Московской области.</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Специалисты АО «Племхоз Наро-Осановский», АО «Агрокомплекс Горки-2», ЗАО «Московский конный завод № 1» приняли участие в региональных выставках «Звезды Подмосковья» и «Золотая осень», специалисты награждены дипломами, почетными грамотами.</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Основные проблемы отрасли – низкие закупочные цены на молоко и другую сельскохозяйственную продукцию, увеличение себестоимости сельскохозяйственной продукции в связи с постоянным ростом цен на энергоносители и промышленную продукцию, высокие проценты по кредитам, значительный износ основных средств, недостаток квалифицированных специалистов.</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 2020 году на территории Одинцовского городского округа будет продолжена реализация мероприятий в рамках муниципальной программы «Развитие сельского хозяйства» на 2020-2024 годы. Работа агропромышленного комплекса района направлена на улучшение достигнутых результатов.</w:t>
      </w:r>
    </w:p>
    <w:p w:rsidR="00F12B96" w:rsidRDefault="00F12B96">
      <w:pPr>
        <w:rPr>
          <w:rFonts w:ascii="Times New Roman" w:hAnsi="Times New Roman"/>
          <w:b/>
          <w:sz w:val="24"/>
          <w:szCs w:val="24"/>
        </w:rPr>
      </w:pPr>
      <w:r>
        <w:rPr>
          <w:rFonts w:ascii="Times New Roman" w:hAnsi="Times New Roman"/>
          <w:b/>
          <w:sz w:val="24"/>
          <w:szCs w:val="24"/>
        </w:rPr>
        <w:br w:type="page"/>
      </w:r>
    </w:p>
    <w:p w:rsidR="00DC0938" w:rsidRPr="00F12B96" w:rsidRDefault="00DC0938" w:rsidP="00DC0938">
      <w:pPr>
        <w:spacing w:after="0" w:line="240" w:lineRule="auto"/>
        <w:ind w:firstLine="709"/>
        <w:jc w:val="center"/>
        <w:outlineLvl w:val="0"/>
        <w:rPr>
          <w:rFonts w:ascii="Times New Roman" w:hAnsi="Times New Roman"/>
          <w:b/>
          <w:sz w:val="24"/>
          <w:szCs w:val="24"/>
        </w:rPr>
      </w:pPr>
      <w:r w:rsidRPr="00F12B96">
        <w:rPr>
          <w:rFonts w:ascii="Times New Roman" w:hAnsi="Times New Roman"/>
          <w:b/>
          <w:sz w:val="24"/>
          <w:szCs w:val="24"/>
        </w:rPr>
        <w:lastRenderedPageBreak/>
        <w:t>Строительный комплекс</w:t>
      </w:r>
    </w:p>
    <w:p w:rsidR="00DC0938" w:rsidRPr="00F12B96" w:rsidRDefault="00DC0938" w:rsidP="00DC0938">
      <w:pPr>
        <w:spacing w:after="0" w:line="240" w:lineRule="auto"/>
        <w:ind w:firstLine="709"/>
        <w:jc w:val="center"/>
        <w:outlineLvl w:val="0"/>
        <w:rPr>
          <w:rFonts w:ascii="Times New Roman" w:hAnsi="Times New Roman"/>
          <w:b/>
          <w:sz w:val="24"/>
          <w:szCs w:val="24"/>
        </w:rPr>
      </w:pP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Строительный комплекс Одинцовского городского округа сохраняет ведущие позиции в строительной отрасли Московской области.</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 2019 году на территории округа введено в эксплуатацию 736,33 тыс.кв.м жилой площади, в том числе 480,175 тыс.кв.м – индивидуальное жилищное строительство. Завершено строительство ряда жилых домов в ЖК «Одинцово-1», ЖК «Изумрудная долина», ЖК «</w:t>
      </w:r>
      <w:r w:rsidRPr="00F12B96">
        <w:rPr>
          <w:rFonts w:ascii="Times New Roman" w:hAnsi="Times New Roman"/>
          <w:sz w:val="24"/>
          <w:szCs w:val="24"/>
          <w:lang w:val="en-US"/>
        </w:rPr>
        <w:t>U</w:t>
      </w:r>
      <w:r w:rsidRPr="00F12B96">
        <w:rPr>
          <w:rFonts w:ascii="Times New Roman" w:hAnsi="Times New Roman"/>
          <w:sz w:val="24"/>
          <w:szCs w:val="24"/>
        </w:rPr>
        <w:t xml:space="preserve">Р-квартал Сколковкский», ЖК «Спутник», </w:t>
      </w:r>
      <w:r w:rsidRPr="00F12B96">
        <w:rPr>
          <w:rFonts w:ascii="Times New Roman" w:eastAsiaTheme="minorEastAsia" w:hAnsi="Times New Roman"/>
          <w:kern w:val="24"/>
          <w:sz w:val="24"/>
          <w:szCs w:val="24"/>
        </w:rPr>
        <w:t xml:space="preserve">ЖК "LEVEL BARVIKHA RESIDENCE» </w:t>
      </w:r>
      <w:r w:rsidRPr="00F12B96">
        <w:rPr>
          <w:rFonts w:ascii="Times New Roman" w:hAnsi="Times New Roman"/>
          <w:sz w:val="24"/>
          <w:szCs w:val="24"/>
        </w:rPr>
        <w:t>и тд.</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eastAsiaTheme="minorEastAsia" w:hAnsi="Times New Roman"/>
          <w:kern w:val="24"/>
          <w:sz w:val="24"/>
          <w:szCs w:val="24"/>
        </w:rPr>
        <w:t>В 2019 году возобновлено строительство проблемных объектов в жилых комплексах:</w:t>
      </w:r>
    </w:p>
    <w:p w:rsidR="00DC0938" w:rsidRPr="00F12B96" w:rsidRDefault="00DC0938" w:rsidP="00DC0938">
      <w:pPr>
        <w:pStyle w:val="a3"/>
        <w:ind w:left="0" w:firstLine="709"/>
        <w:jc w:val="both"/>
        <w:rPr>
          <w:rFonts w:ascii="Times New Roman" w:hAnsi="Times New Roman"/>
          <w:sz w:val="24"/>
          <w:szCs w:val="24"/>
        </w:rPr>
      </w:pPr>
      <w:r w:rsidRPr="00F12B96">
        <w:rPr>
          <w:rFonts w:ascii="Times New Roman" w:eastAsiaTheme="minorEastAsia" w:hAnsi="Times New Roman"/>
          <w:kern w:val="24"/>
          <w:sz w:val="24"/>
          <w:szCs w:val="24"/>
        </w:rPr>
        <w:t>- «Лайково»;</w:t>
      </w:r>
    </w:p>
    <w:p w:rsidR="00DC0938" w:rsidRPr="00F12B96" w:rsidRDefault="00DC0938" w:rsidP="00DC0938">
      <w:pPr>
        <w:pStyle w:val="a3"/>
        <w:ind w:left="0" w:firstLine="709"/>
        <w:jc w:val="both"/>
        <w:rPr>
          <w:rFonts w:ascii="Times New Roman" w:hAnsi="Times New Roman"/>
          <w:sz w:val="24"/>
          <w:szCs w:val="24"/>
        </w:rPr>
      </w:pPr>
      <w:r w:rsidRPr="00F12B96">
        <w:rPr>
          <w:rFonts w:ascii="Times New Roman" w:eastAsiaTheme="minorEastAsia" w:hAnsi="Times New Roman"/>
          <w:kern w:val="24"/>
          <w:sz w:val="24"/>
          <w:szCs w:val="24"/>
        </w:rPr>
        <w:t xml:space="preserve">- «Высокие Жаворонки»; </w:t>
      </w:r>
    </w:p>
    <w:p w:rsidR="00DC0938" w:rsidRPr="00F12B96" w:rsidRDefault="00DC0938" w:rsidP="00DC0938">
      <w:pPr>
        <w:pStyle w:val="a3"/>
        <w:ind w:left="0" w:firstLine="709"/>
        <w:jc w:val="both"/>
        <w:rPr>
          <w:rFonts w:ascii="Times New Roman" w:hAnsi="Times New Roman"/>
          <w:sz w:val="24"/>
          <w:szCs w:val="24"/>
        </w:rPr>
      </w:pPr>
      <w:r w:rsidRPr="00F12B96">
        <w:rPr>
          <w:rFonts w:ascii="Times New Roman" w:eastAsiaTheme="minorEastAsia" w:hAnsi="Times New Roman"/>
          <w:kern w:val="24"/>
          <w:sz w:val="24"/>
          <w:szCs w:val="24"/>
        </w:rPr>
        <w:t xml:space="preserve">- «Изумрудная долина»; </w:t>
      </w:r>
    </w:p>
    <w:p w:rsidR="00DC0938" w:rsidRPr="00F12B96" w:rsidRDefault="00DC0938" w:rsidP="00DC0938">
      <w:pPr>
        <w:pStyle w:val="a3"/>
        <w:ind w:left="0" w:firstLine="709"/>
        <w:jc w:val="both"/>
        <w:rPr>
          <w:rFonts w:ascii="Times New Roman" w:hAnsi="Times New Roman"/>
          <w:sz w:val="24"/>
          <w:szCs w:val="24"/>
        </w:rPr>
      </w:pPr>
      <w:r w:rsidRPr="00F12B96">
        <w:rPr>
          <w:rFonts w:ascii="Times New Roman" w:eastAsiaTheme="minorEastAsia" w:hAnsi="Times New Roman"/>
          <w:kern w:val="24"/>
          <w:sz w:val="24"/>
          <w:szCs w:val="24"/>
        </w:rPr>
        <w:t>- «Резиденция Горки-10»</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Введено в эксплуатацию 18 домов (1002 квартиры) проблемных объектов:</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 ЖК «Резиденция Горки-10» (1 дом);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 ЖК «Изумрудная долина» (12 домов);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мкр. Восточный в г.Звенигород (1 дом);</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в п. Лесной городок (1 дом);</w:t>
      </w:r>
    </w:p>
    <w:p w:rsidR="00DC0938" w:rsidRPr="00F12B96" w:rsidRDefault="00DC0938" w:rsidP="00DC0938">
      <w:pPr>
        <w:spacing w:after="0" w:line="240" w:lineRule="auto"/>
        <w:ind w:firstLine="709"/>
        <w:jc w:val="both"/>
        <w:rPr>
          <w:rFonts w:ascii="Times New Roman" w:hAnsi="Times New Roman"/>
          <w:sz w:val="24"/>
          <w:szCs w:val="24"/>
          <w:lang w:val="en-US"/>
        </w:rPr>
      </w:pPr>
      <w:r w:rsidRPr="00F12B96">
        <w:rPr>
          <w:rFonts w:ascii="Times New Roman" w:hAnsi="Times New Roman"/>
          <w:sz w:val="24"/>
          <w:szCs w:val="24"/>
          <w:lang w:val="en-US"/>
        </w:rPr>
        <w:t xml:space="preserve">- </w:t>
      </w:r>
      <w:r w:rsidRPr="00F12B96">
        <w:rPr>
          <w:rFonts w:ascii="Times New Roman" w:hAnsi="Times New Roman"/>
          <w:sz w:val="24"/>
          <w:szCs w:val="24"/>
        </w:rPr>
        <w:t>ЖК</w:t>
      </w:r>
      <w:r w:rsidRPr="00F12B96">
        <w:rPr>
          <w:rFonts w:ascii="Times New Roman" w:hAnsi="Times New Roman"/>
          <w:sz w:val="24"/>
          <w:szCs w:val="24"/>
          <w:lang w:val="en-US"/>
        </w:rPr>
        <w:t xml:space="preserve"> «LEVEL BARVIKHA RESIDENCE» (3 </w:t>
      </w:r>
      <w:r w:rsidRPr="00F12B96">
        <w:rPr>
          <w:rFonts w:ascii="Times New Roman" w:hAnsi="Times New Roman"/>
          <w:sz w:val="24"/>
          <w:szCs w:val="24"/>
        </w:rPr>
        <w:t>дома</w:t>
      </w:r>
      <w:r w:rsidRPr="00F12B96">
        <w:rPr>
          <w:rFonts w:ascii="Times New Roman" w:hAnsi="Times New Roman"/>
          <w:sz w:val="24"/>
          <w:szCs w:val="24"/>
          <w:lang w:val="en-US"/>
        </w:rPr>
        <w:t>).</w:t>
      </w:r>
    </w:p>
    <w:p w:rsidR="00DC0938" w:rsidRPr="00F12B96" w:rsidRDefault="00DC0938" w:rsidP="00DC0938">
      <w:pPr>
        <w:spacing w:after="0" w:line="240" w:lineRule="auto"/>
        <w:ind w:firstLine="709"/>
        <w:jc w:val="both"/>
        <w:rPr>
          <w:rFonts w:ascii="Times New Roman" w:eastAsia="Calibri" w:hAnsi="Times New Roman"/>
          <w:sz w:val="24"/>
          <w:szCs w:val="24"/>
        </w:rPr>
      </w:pPr>
      <w:r w:rsidRPr="00F12B96">
        <w:rPr>
          <w:rFonts w:ascii="Times New Roman" w:eastAsia="Calibri" w:hAnsi="Times New Roman"/>
          <w:sz w:val="24"/>
          <w:szCs w:val="24"/>
        </w:rPr>
        <w:t xml:space="preserve">В 2019 году проведена работа по обеспечению прав дольщиков.  Планируется предоставить квартиры в жилых комплексах 373 дольщикам: </w:t>
      </w:r>
    </w:p>
    <w:p w:rsidR="00DC0938" w:rsidRPr="00F12B96" w:rsidRDefault="00DC0938" w:rsidP="00DC0938">
      <w:pPr>
        <w:spacing w:after="0" w:line="240" w:lineRule="auto"/>
        <w:ind w:firstLine="709"/>
        <w:jc w:val="both"/>
        <w:rPr>
          <w:rFonts w:ascii="Times New Roman" w:eastAsia="Calibri" w:hAnsi="Times New Roman"/>
          <w:sz w:val="24"/>
          <w:szCs w:val="24"/>
        </w:rPr>
      </w:pPr>
      <w:r w:rsidRPr="00F12B96">
        <w:rPr>
          <w:rFonts w:ascii="Times New Roman" w:eastAsia="Calibri" w:hAnsi="Times New Roman"/>
          <w:sz w:val="24"/>
          <w:szCs w:val="24"/>
        </w:rPr>
        <w:t>- 61 дольщику в ЖК «Серебряные кварталы»,  ЖК «Жуковский» и ЖК «Раменский» на территории муниципальных образований Московской области;</w:t>
      </w:r>
    </w:p>
    <w:p w:rsidR="00DC0938" w:rsidRPr="00F12B96" w:rsidRDefault="00DC0938" w:rsidP="00DC0938">
      <w:pPr>
        <w:spacing w:after="0" w:line="240" w:lineRule="auto"/>
        <w:ind w:firstLine="709"/>
        <w:jc w:val="both"/>
        <w:rPr>
          <w:rFonts w:ascii="Times New Roman" w:eastAsia="Calibri" w:hAnsi="Times New Roman"/>
          <w:sz w:val="24"/>
          <w:szCs w:val="24"/>
        </w:rPr>
      </w:pPr>
      <w:r w:rsidRPr="00F12B96">
        <w:rPr>
          <w:rFonts w:ascii="Times New Roman" w:eastAsia="Calibri" w:hAnsi="Times New Roman"/>
          <w:sz w:val="24"/>
          <w:szCs w:val="24"/>
        </w:rPr>
        <w:t xml:space="preserve">- 312 дольщикам  в ЖК «Западные ворота столицы» Одинцовского городского округа. </w:t>
      </w:r>
    </w:p>
    <w:p w:rsidR="00DC0938" w:rsidRPr="00F12B96" w:rsidRDefault="00DC0938" w:rsidP="00DC0938">
      <w:pPr>
        <w:spacing w:after="0" w:line="240" w:lineRule="auto"/>
        <w:ind w:firstLine="709"/>
        <w:contextualSpacing/>
        <w:jc w:val="both"/>
        <w:rPr>
          <w:rFonts w:ascii="Times New Roman" w:hAnsi="Times New Roman"/>
          <w:sz w:val="24"/>
          <w:szCs w:val="24"/>
        </w:rPr>
      </w:pPr>
      <w:r w:rsidRPr="00F12B96">
        <w:rPr>
          <w:rFonts w:ascii="Times New Roman" w:eastAsia="Calibri" w:hAnsi="Times New Roman"/>
          <w:sz w:val="24"/>
          <w:szCs w:val="24"/>
        </w:rPr>
        <w:t>В 2019 году з</w:t>
      </w:r>
      <w:r w:rsidRPr="00F12B96">
        <w:rPr>
          <w:rFonts w:ascii="Times New Roman" w:hAnsi="Times New Roman"/>
          <w:sz w:val="24"/>
          <w:szCs w:val="24"/>
        </w:rPr>
        <w:t>а счет бюджетных инвестиций введено в эксплуатацию 3 объекта социально-бытового назначения:</w:t>
      </w:r>
    </w:p>
    <w:p w:rsidR="00DC0938" w:rsidRPr="00F12B96" w:rsidRDefault="00DC0938" w:rsidP="00DC0938">
      <w:pPr>
        <w:spacing w:after="0" w:line="240" w:lineRule="auto"/>
        <w:ind w:firstLine="709"/>
        <w:contextualSpacing/>
        <w:jc w:val="both"/>
        <w:rPr>
          <w:rFonts w:ascii="Times New Roman" w:hAnsi="Times New Roman"/>
          <w:sz w:val="24"/>
          <w:szCs w:val="24"/>
        </w:rPr>
      </w:pPr>
      <w:r w:rsidRPr="00F12B96">
        <w:rPr>
          <w:rFonts w:ascii="Times New Roman" w:hAnsi="Times New Roman"/>
          <w:sz w:val="24"/>
          <w:szCs w:val="24"/>
        </w:rPr>
        <w:t>- детское образовательное учреждение на 1350 мест (ЖК «Сколковский»);</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детское образовательное учреждение на 400 мест с бассейном в  п.Горки-10.</w:t>
      </w:r>
    </w:p>
    <w:p w:rsidR="00DC0938" w:rsidRPr="00F12B96" w:rsidRDefault="00DC0938" w:rsidP="00DC0938">
      <w:pPr>
        <w:spacing w:after="0" w:line="240" w:lineRule="auto"/>
        <w:ind w:firstLine="709"/>
        <w:contextualSpacing/>
        <w:jc w:val="both"/>
        <w:rPr>
          <w:rFonts w:ascii="Times New Roman" w:hAnsi="Times New Roman"/>
          <w:sz w:val="24"/>
          <w:szCs w:val="24"/>
        </w:rPr>
      </w:pPr>
      <w:r w:rsidRPr="00F12B96">
        <w:rPr>
          <w:rFonts w:ascii="Times New Roman" w:hAnsi="Times New Roman"/>
          <w:sz w:val="24"/>
          <w:szCs w:val="24"/>
        </w:rPr>
        <w:t>- Центральный стадион в г. Одинцово.</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За счет инвесторов введены в эксплуатацию социально значимые объекты:</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объекты дошкольного образования на 60 мест ЖК «Одинцово-1», на 200 мест ЖК «</w:t>
      </w:r>
      <w:r w:rsidRPr="00F12B96">
        <w:rPr>
          <w:rFonts w:ascii="Times New Roman" w:hAnsi="Times New Roman"/>
          <w:sz w:val="24"/>
          <w:szCs w:val="24"/>
          <w:lang w:val="en-US"/>
        </w:rPr>
        <w:t>UP</w:t>
      </w:r>
      <w:r w:rsidRPr="00F12B96">
        <w:rPr>
          <w:rFonts w:ascii="Times New Roman" w:hAnsi="Times New Roman"/>
          <w:sz w:val="24"/>
          <w:szCs w:val="24"/>
        </w:rPr>
        <w:t>-квартал Сколковский», на 105 мест ЖК «Спутник»;</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кабинет врача общей практики в мкр.8 г. Одинцово.</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Одинцовский городской округ является лидером среди муниципальных образований Московской области по количеству объектов незавершённого строительства, ликвидированных в 2019 году. Из перечня объектов самовольного строительства и долгостроя путем достроя, сноса или признания права в судебном порядке исключено 138 объектов.</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Негативное влияние на активизацию инвестиционной деятельности в строительстве оказывают следующие факторы:</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высокая долговая нагрузка крупных и средних компаний;</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завышенные банковские ставки по кредитованию для предприятий;</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влияние международной политической ситуации на развитие экономики Российской Федерации в целом.</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 2020 году планируется ввести в эксплуатацию 826,26 тыс.кв.м жилой площади.</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Будут продолжены работы по строительству и реконструкции за счет бюджетных инвестиций объектов:</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дом культуры в п. Горки-10;</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поликлиника на 1100 посещений в смену в г. Одинцово.</w:t>
      </w:r>
    </w:p>
    <w:p w:rsidR="00DC0938" w:rsidRPr="00F12B96" w:rsidRDefault="00DC0938" w:rsidP="00DC0938">
      <w:pPr>
        <w:spacing w:after="0" w:line="240" w:lineRule="auto"/>
        <w:ind w:firstLine="709"/>
        <w:contextualSpacing/>
        <w:jc w:val="both"/>
        <w:rPr>
          <w:rFonts w:ascii="Times New Roman" w:hAnsi="Times New Roman"/>
          <w:sz w:val="24"/>
          <w:szCs w:val="24"/>
        </w:rPr>
      </w:pPr>
      <w:r w:rsidRPr="00F12B96">
        <w:rPr>
          <w:rFonts w:ascii="Times New Roman" w:hAnsi="Times New Roman"/>
          <w:sz w:val="24"/>
          <w:szCs w:val="24"/>
        </w:rPr>
        <w:t>Планируется проектирование объектов социального назначения на территории округа за счет средств инвесторов 10 детских садов и 3 школ, за счет бюджетных средств:</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ДОУ на 330 мест в г. Кубинка;</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пристройка на 500 мест к МБОУ "Одинцовская гимназия № 14;</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lastRenderedPageBreak/>
        <w:t>- ДОУ на 400 мест в ЖК «Гусарская Баллада»;</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ДОУ на 380 мест в с. Лайково;</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ДОУ на 300 мест в р.п. Новоивановское;</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СОШ на 950 мест в р.п. Новоивановское;</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СОШ на 550 мест в п. Немчиновка;</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СОШ на 2200 мест в ЖК «Гусарская Баллада»;</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СОШ на 550 мест в п. Горки-2;</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СОШ на 1100 мест в с. Лайково.</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Многофункциональный образовательный комплекс в д. Раздоры.</w:t>
      </w:r>
    </w:p>
    <w:p w:rsidR="00DC0938" w:rsidRPr="00F12B96" w:rsidRDefault="00DC0938" w:rsidP="00DC0938">
      <w:pPr>
        <w:spacing w:after="0" w:line="240" w:lineRule="auto"/>
        <w:ind w:firstLine="709"/>
        <w:jc w:val="both"/>
        <w:rPr>
          <w:rFonts w:ascii="Times New Roman" w:hAnsi="Times New Roman"/>
          <w:sz w:val="24"/>
          <w:szCs w:val="24"/>
        </w:rPr>
      </w:pPr>
    </w:p>
    <w:p w:rsidR="00DC0938" w:rsidRPr="00F12B96" w:rsidRDefault="00DC0938" w:rsidP="00DC0938">
      <w:pPr>
        <w:spacing w:after="0" w:line="240" w:lineRule="auto"/>
        <w:ind w:firstLine="709"/>
        <w:jc w:val="center"/>
        <w:rPr>
          <w:rFonts w:ascii="Times New Roman" w:hAnsi="Times New Roman"/>
          <w:b/>
          <w:sz w:val="24"/>
          <w:szCs w:val="24"/>
        </w:rPr>
      </w:pPr>
      <w:r w:rsidRPr="00F12B96">
        <w:rPr>
          <w:rFonts w:ascii="Times New Roman" w:hAnsi="Times New Roman"/>
          <w:b/>
          <w:sz w:val="24"/>
          <w:szCs w:val="24"/>
        </w:rPr>
        <w:t>Ветхое и аварийное жилье, обеспечение населения жильем</w:t>
      </w:r>
    </w:p>
    <w:p w:rsidR="00DC0938" w:rsidRPr="00F12B96" w:rsidRDefault="00DC0938" w:rsidP="00DC0938">
      <w:pPr>
        <w:spacing w:after="0" w:line="240" w:lineRule="auto"/>
        <w:ind w:firstLine="709"/>
        <w:jc w:val="both"/>
        <w:rPr>
          <w:rFonts w:ascii="Times New Roman" w:hAnsi="Times New Roman"/>
          <w:sz w:val="24"/>
          <w:szCs w:val="24"/>
        </w:rPr>
      </w:pP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Число граждан, состоящих на учете в качестве нуждающихся в жилых помещениях, в Одинцовском городском округе по сравнению с 2018 годом уменьшилось на 11,5% и на 01.01.2020 года составило 610 семей, из них 115 семей имеет первоочередное право получения жилых помещений.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 2019 году приняты на учёт в качестве нуждающихся в жилых помещениях 5 малоимущих семей, сняты с учета 84 семьи в связи:</w:t>
      </w:r>
    </w:p>
    <w:p w:rsidR="00DC0938" w:rsidRPr="00F12B96" w:rsidRDefault="00DC0938" w:rsidP="00DC0938">
      <w:pPr>
        <w:tabs>
          <w:tab w:val="left" w:pos="142"/>
          <w:tab w:val="left" w:pos="993"/>
        </w:tabs>
        <w:spacing w:after="0" w:line="240" w:lineRule="auto"/>
        <w:ind w:firstLine="709"/>
        <w:contextualSpacing/>
        <w:jc w:val="both"/>
        <w:rPr>
          <w:rFonts w:ascii="Times New Roman" w:hAnsi="Times New Roman"/>
          <w:sz w:val="24"/>
          <w:szCs w:val="24"/>
        </w:rPr>
      </w:pPr>
      <w:r w:rsidRPr="00F12B96">
        <w:rPr>
          <w:rFonts w:ascii="Times New Roman" w:hAnsi="Times New Roman"/>
          <w:sz w:val="24"/>
          <w:szCs w:val="24"/>
        </w:rPr>
        <w:t>- с предоставлением муниципальных жилых помещений по договорам социального найма – 31 семья;</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с утратой оснований для предоставления жилых помещений – 53 семьи.</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Предоставление муниципальных жилых помещений в Одинцовском городском округе осуществляется максимально открыто. На официальном сайте Администрации Одинцовского городского округа размещается и ежеквартально обновляется информация об очередности, о количестве жилых помещений, поступивших в муниципальный жилищный фонд и предоставленных гражданам.</w:t>
      </w:r>
    </w:p>
    <w:p w:rsidR="00DC0938" w:rsidRPr="00F12B96" w:rsidRDefault="00DC0938" w:rsidP="00DC0938">
      <w:pPr>
        <w:pStyle w:val="aa"/>
        <w:ind w:firstLine="709"/>
        <w:jc w:val="both"/>
        <w:rPr>
          <w:rFonts w:ascii="Times New Roman" w:hAnsi="Times New Roman"/>
          <w:sz w:val="24"/>
          <w:szCs w:val="24"/>
        </w:rPr>
      </w:pPr>
      <w:r w:rsidRPr="00F12B96">
        <w:rPr>
          <w:rFonts w:ascii="Times New Roman" w:hAnsi="Times New Roman"/>
          <w:sz w:val="24"/>
          <w:szCs w:val="24"/>
        </w:rPr>
        <w:t xml:space="preserve">В муниципальный жилищный фонд для распределения в </w:t>
      </w:r>
      <w:r w:rsidRPr="00F12B96">
        <w:rPr>
          <w:rFonts w:ascii="Times New Roman" w:hAnsi="Times New Roman"/>
          <w:b/>
          <w:sz w:val="24"/>
          <w:szCs w:val="24"/>
        </w:rPr>
        <w:t>2019</w:t>
      </w:r>
      <w:r w:rsidRPr="00F12B96">
        <w:rPr>
          <w:rFonts w:ascii="Times New Roman" w:hAnsi="Times New Roman"/>
          <w:sz w:val="24"/>
          <w:szCs w:val="24"/>
        </w:rPr>
        <w:t xml:space="preserve"> году поступило </w:t>
      </w:r>
      <w:r w:rsidRPr="00F12B96">
        <w:rPr>
          <w:rFonts w:ascii="Times New Roman" w:hAnsi="Times New Roman"/>
          <w:b/>
          <w:sz w:val="24"/>
          <w:szCs w:val="24"/>
        </w:rPr>
        <w:t xml:space="preserve">224 </w:t>
      </w:r>
      <w:r w:rsidRPr="00F12B96">
        <w:rPr>
          <w:rFonts w:ascii="Times New Roman" w:hAnsi="Times New Roman"/>
          <w:sz w:val="24"/>
          <w:szCs w:val="24"/>
        </w:rPr>
        <w:t xml:space="preserve">жилых помещения, в том числе </w:t>
      </w:r>
      <w:r w:rsidRPr="00F12B96">
        <w:rPr>
          <w:rFonts w:ascii="Times New Roman" w:hAnsi="Times New Roman"/>
          <w:b/>
          <w:sz w:val="24"/>
          <w:szCs w:val="24"/>
        </w:rPr>
        <w:t>110</w:t>
      </w:r>
      <w:r w:rsidRPr="00F12B96">
        <w:rPr>
          <w:rFonts w:ascii="Times New Roman" w:hAnsi="Times New Roman"/>
          <w:sz w:val="24"/>
          <w:szCs w:val="24"/>
        </w:rPr>
        <w:t xml:space="preserve"> жилых помещений в домах-новостройках, </w:t>
      </w:r>
      <w:r w:rsidRPr="00F12B96">
        <w:rPr>
          <w:rFonts w:ascii="Times New Roman" w:hAnsi="Times New Roman"/>
          <w:b/>
          <w:sz w:val="24"/>
          <w:szCs w:val="24"/>
        </w:rPr>
        <w:t>114</w:t>
      </w:r>
      <w:r w:rsidRPr="00F12B96">
        <w:rPr>
          <w:rFonts w:ascii="Times New Roman" w:hAnsi="Times New Roman"/>
          <w:sz w:val="24"/>
          <w:szCs w:val="24"/>
        </w:rPr>
        <w:t xml:space="preserve"> – во вторичном жилищном фонде. </w:t>
      </w:r>
    </w:p>
    <w:p w:rsidR="00DC0938" w:rsidRPr="00F12B96" w:rsidRDefault="00DC0938" w:rsidP="00DC0938">
      <w:pPr>
        <w:tabs>
          <w:tab w:val="left" w:pos="720"/>
        </w:tabs>
        <w:spacing w:after="0" w:line="240" w:lineRule="auto"/>
        <w:ind w:firstLine="709"/>
        <w:jc w:val="both"/>
        <w:rPr>
          <w:rFonts w:ascii="Times New Roman" w:hAnsi="Times New Roman"/>
          <w:sz w:val="24"/>
          <w:szCs w:val="24"/>
        </w:rPr>
      </w:pPr>
      <w:r w:rsidRPr="00F12B96">
        <w:rPr>
          <w:rFonts w:ascii="Times New Roman" w:hAnsi="Times New Roman"/>
          <w:sz w:val="24"/>
          <w:szCs w:val="24"/>
        </w:rPr>
        <w:tab/>
        <w:t>Жилищные условия по различным основаниям (предоставление жилых помещений, переселение, изменение правового статуса жилых помещений, получение социальных выплат и т.д.) улучшили  235 семей, в том числе:</w:t>
      </w:r>
    </w:p>
    <w:p w:rsidR="00DC0938" w:rsidRPr="00F12B96" w:rsidRDefault="00DC0938" w:rsidP="00DC0938">
      <w:pPr>
        <w:tabs>
          <w:tab w:val="left" w:pos="720"/>
        </w:tabs>
        <w:spacing w:after="0" w:line="240" w:lineRule="auto"/>
        <w:ind w:firstLine="709"/>
        <w:jc w:val="both"/>
        <w:rPr>
          <w:rFonts w:ascii="Times New Roman" w:hAnsi="Times New Roman"/>
          <w:sz w:val="24"/>
          <w:szCs w:val="24"/>
        </w:rPr>
      </w:pPr>
      <w:r w:rsidRPr="00F12B96">
        <w:rPr>
          <w:rFonts w:ascii="Times New Roman" w:hAnsi="Times New Roman"/>
          <w:sz w:val="24"/>
          <w:szCs w:val="24"/>
        </w:rPr>
        <w:t>- 52 семьи очередников;</w:t>
      </w:r>
    </w:p>
    <w:p w:rsidR="00DC0938" w:rsidRPr="00F12B96" w:rsidRDefault="00DC0938" w:rsidP="00DC0938">
      <w:pPr>
        <w:tabs>
          <w:tab w:val="left" w:pos="720"/>
        </w:tabs>
        <w:spacing w:after="0" w:line="240" w:lineRule="auto"/>
        <w:ind w:firstLine="709"/>
        <w:jc w:val="both"/>
        <w:rPr>
          <w:rFonts w:ascii="Times New Roman" w:hAnsi="Times New Roman"/>
          <w:sz w:val="24"/>
          <w:szCs w:val="24"/>
        </w:rPr>
      </w:pPr>
      <w:r w:rsidRPr="00F12B96">
        <w:rPr>
          <w:rFonts w:ascii="Times New Roman" w:hAnsi="Times New Roman"/>
          <w:sz w:val="24"/>
          <w:szCs w:val="24"/>
        </w:rPr>
        <w:t>- 34 семьи медицинских работников;</w:t>
      </w:r>
    </w:p>
    <w:p w:rsidR="00DC0938" w:rsidRPr="00F12B96" w:rsidRDefault="00DC0938" w:rsidP="00DC0938">
      <w:pPr>
        <w:tabs>
          <w:tab w:val="left" w:pos="720"/>
        </w:tabs>
        <w:spacing w:after="0" w:line="240" w:lineRule="auto"/>
        <w:ind w:firstLine="709"/>
        <w:jc w:val="both"/>
        <w:rPr>
          <w:rFonts w:ascii="Times New Roman" w:hAnsi="Times New Roman"/>
          <w:sz w:val="24"/>
          <w:szCs w:val="24"/>
        </w:rPr>
      </w:pPr>
      <w:r w:rsidRPr="00F12B96">
        <w:rPr>
          <w:rFonts w:ascii="Times New Roman" w:hAnsi="Times New Roman"/>
          <w:sz w:val="24"/>
          <w:szCs w:val="24"/>
        </w:rPr>
        <w:t>- 11 семей сотрудников образовательных учреждений;</w:t>
      </w:r>
    </w:p>
    <w:p w:rsidR="00DC0938" w:rsidRPr="00F12B96" w:rsidRDefault="00DC0938" w:rsidP="00DC0938">
      <w:pPr>
        <w:tabs>
          <w:tab w:val="left" w:pos="720"/>
        </w:tabs>
        <w:spacing w:after="0" w:line="240" w:lineRule="auto"/>
        <w:ind w:firstLine="709"/>
        <w:jc w:val="both"/>
        <w:rPr>
          <w:rFonts w:ascii="Times New Roman" w:hAnsi="Times New Roman"/>
          <w:sz w:val="24"/>
          <w:szCs w:val="24"/>
        </w:rPr>
      </w:pPr>
      <w:r w:rsidRPr="00F12B96">
        <w:rPr>
          <w:rFonts w:ascii="Times New Roman" w:hAnsi="Times New Roman"/>
          <w:sz w:val="24"/>
          <w:szCs w:val="24"/>
        </w:rPr>
        <w:t>- 6 семей сотрудников силовых ведомств;</w:t>
      </w:r>
    </w:p>
    <w:p w:rsidR="00DC0938" w:rsidRPr="00F12B96" w:rsidRDefault="00DC0938" w:rsidP="00DC0938">
      <w:pPr>
        <w:tabs>
          <w:tab w:val="left" w:pos="720"/>
        </w:tabs>
        <w:spacing w:after="0" w:line="240" w:lineRule="auto"/>
        <w:ind w:firstLine="709"/>
        <w:jc w:val="both"/>
        <w:rPr>
          <w:rFonts w:ascii="Times New Roman" w:hAnsi="Times New Roman"/>
          <w:sz w:val="24"/>
          <w:szCs w:val="24"/>
        </w:rPr>
      </w:pPr>
      <w:r w:rsidRPr="00F12B96">
        <w:rPr>
          <w:rFonts w:ascii="Times New Roman" w:hAnsi="Times New Roman"/>
          <w:sz w:val="24"/>
          <w:szCs w:val="24"/>
        </w:rPr>
        <w:t>- 90 семей переселены из ветхих и аварийных жилых домов.</w:t>
      </w:r>
    </w:p>
    <w:p w:rsidR="00DC0938" w:rsidRPr="00F12B96" w:rsidRDefault="00DC0938" w:rsidP="00DC0938">
      <w:pPr>
        <w:tabs>
          <w:tab w:val="left" w:pos="720"/>
        </w:tabs>
        <w:spacing w:after="0" w:line="240" w:lineRule="auto"/>
        <w:ind w:firstLine="709"/>
        <w:jc w:val="both"/>
        <w:rPr>
          <w:rFonts w:ascii="Times New Roman" w:hAnsi="Times New Roman"/>
          <w:sz w:val="24"/>
          <w:szCs w:val="24"/>
        </w:rPr>
      </w:pPr>
      <w:r w:rsidRPr="00F12B96">
        <w:rPr>
          <w:rFonts w:ascii="Times New Roman" w:hAnsi="Times New Roman"/>
          <w:sz w:val="24"/>
          <w:szCs w:val="24"/>
        </w:rPr>
        <w:tab/>
        <w:t xml:space="preserve">В 2019 году благоустроенными жилыми помещениями в домах-новостройках обеспечены 19 детей-сирот  за счет средств бюджета Московской области в размере 70,6 млн. рублей. В 2020 году для обеспечения жилыми помещениями 30 детей-сирот предусмотрены средства бюджета Московской области в размере 117,9 млн. рублей. </w:t>
      </w:r>
    </w:p>
    <w:p w:rsidR="00DC0938" w:rsidRPr="00F12B96" w:rsidRDefault="00DC0938" w:rsidP="00DC0938">
      <w:pPr>
        <w:tabs>
          <w:tab w:val="left" w:pos="720"/>
        </w:tabs>
        <w:spacing w:after="0" w:line="240" w:lineRule="auto"/>
        <w:ind w:firstLine="709"/>
        <w:jc w:val="both"/>
        <w:rPr>
          <w:rFonts w:ascii="Times New Roman" w:hAnsi="Times New Roman"/>
          <w:sz w:val="24"/>
          <w:szCs w:val="24"/>
        </w:rPr>
      </w:pPr>
      <w:r w:rsidRPr="00F12B96">
        <w:rPr>
          <w:rFonts w:ascii="Times New Roman" w:hAnsi="Times New Roman"/>
          <w:sz w:val="24"/>
          <w:szCs w:val="24"/>
        </w:rPr>
        <w:tab/>
        <w:t>В рамках реализации мероприятий по обеспечению жильем молодых семей одной молодой семье предоставлена социальная выплата в размере 1,8 млн. рублей за счет федерального, областного бюджета и бюджета городского поселения Одинцово. Молодой семьей приобретена двухкомнатная квартира в г. Сергиев Посад Московской области. На 2020 год в состав участников мероприятий по обеспечению жильем молодых семей включены 5 молодых семей, соответствующих условиям муниципальной программы Одинцовского городского округа «Жилище» на 2020-2024 годы.</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В рамках реализации мероприятий по улучшению жилищных условий многодетных семей одной многодетной семье, имеющей семь детей, предоставлена жилищная субсидия на приобретение жилых помещений в размере 10,4 млн.рублей из бюджета Московской области. Многодетной семьей приобретено три жилых помещения в г. Звенигород. В январе 2020 года в </w:t>
      </w:r>
      <w:r w:rsidRPr="00F12B96">
        <w:rPr>
          <w:rFonts w:ascii="Times New Roman" w:hAnsi="Times New Roman"/>
          <w:sz w:val="24"/>
          <w:szCs w:val="24"/>
        </w:rPr>
        <w:lastRenderedPageBreak/>
        <w:t xml:space="preserve">рамках муниципальной программы Одинцовского городского округа «Жилище» многодетной семье, имеющей восемь детей, выдано свидетельство о праве на получение жилищной субсидии на приобретение жилого помещения или строительство индивидуального жилого дома на сумму 8,3 млн.рублей.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За счет средств федерального бюджета ветерану подразделения особого риска предоставлена социальная выплата в размере 1,2 млн. рублей на приобретение жилого помещения, им приобретена однокомнатная квартира в городе Балашиха Московской области.</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По состоянию на 01.01.2020 объем ветхого муниципального жилищного фонда Одинцовского городского округа составил 35,2 тыс. кв.м, в котором проживают 985 семей (2271 человек).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По итогам 2019 года из ветхого и морально устаревшего жилищного фонда отселено 90 семей (248 человек), общая площадь предоставленных гражданам квартир в домах-новостройках в связи с отселением составила 5,9 тыс. кв.м, что на 36 % превышает площадь отселенного жилищного фонда. В 2020 году продолжится начатая в 2019 году работа по расселению жителей из 27 морально устаревших жилых домов, в которых проживают 575 семей (1506 человек).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Объем аварийного  муниципального жилищного фонда Одинцовского городского округа составил 4,9 тыс. кв. м. в связи с учётом аварийного жилищного фонда города Звенигорода, признанного аварийным до 2017 года, в котором проживают 114 семей (278 человек). Отселение жителей запланировано на 2022-2023 годы.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Переселение жителей из аварийных и ветхих жилых домов осуществляется во вторичный жилищный фонд за счет освобождающегося муниципального жилищного фонда и в дома-новостройки в порядке реализации инвестиционных контрактов и иных договоров на строительство объектов недвижимости в городе Одинцово и населенных пунктах Одинцовского городского округа. Все квартиры предоставлены отселяемым гражданам с внутренней отделкой жилых помещений, санитарно-техническим оборудованием в домах-новостройках города Одинцово и населенных пунктах Одинцовского округа.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Отселение семей нанимателей жилых помещений в связи с реконструкцией микрорайонов производилось с учетом социальной нормы предоставления жилого помещения. Переселение в таком порядке осуществляется только в Одинцовском городском округе. Данный инновационный подход при решении вопроса переселения граждан способствует и решению демографической задачи.</w:t>
      </w:r>
    </w:p>
    <w:p w:rsidR="00DC0938" w:rsidRPr="00F12B96" w:rsidRDefault="00DC0938" w:rsidP="00DC0938">
      <w:pPr>
        <w:spacing w:after="0" w:line="240" w:lineRule="auto"/>
        <w:ind w:firstLine="709"/>
        <w:jc w:val="both"/>
        <w:rPr>
          <w:rFonts w:ascii="Times New Roman" w:hAnsi="Times New Roman"/>
          <w:sz w:val="24"/>
          <w:szCs w:val="24"/>
        </w:rPr>
      </w:pPr>
    </w:p>
    <w:p w:rsidR="00DC0938" w:rsidRPr="00F12B96" w:rsidRDefault="00DC0938" w:rsidP="00DC0938">
      <w:pPr>
        <w:spacing w:after="0" w:line="240" w:lineRule="auto"/>
        <w:ind w:firstLine="709"/>
        <w:jc w:val="center"/>
        <w:outlineLvl w:val="0"/>
        <w:rPr>
          <w:rFonts w:ascii="Times New Roman" w:hAnsi="Times New Roman"/>
          <w:b/>
          <w:sz w:val="24"/>
          <w:szCs w:val="24"/>
        </w:rPr>
      </w:pPr>
      <w:r w:rsidRPr="00F12B96">
        <w:rPr>
          <w:rFonts w:ascii="Times New Roman" w:hAnsi="Times New Roman"/>
          <w:b/>
          <w:sz w:val="24"/>
          <w:szCs w:val="24"/>
        </w:rPr>
        <w:t>Жилищно-коммунальное хозяйство</w:t>
      </w:r>
    </w:p>
    <w:p w:rsidR="00DC0938" w:rsidRPr="00F12B96" w:rsidRDefault="00DC0938" w:rsidP="00DC0938">
      <w:pPr>
        <w:spacing w:after="0" w:line="240" w:lineRule="auto"/>
        <w:ind w:firstLine="709"/>
        <w:jc w:val="center"/>
        <w:outlineLvl w:val="0"/>
        <w:rPr>
          <w:rFonts w:ascii="Times New Roman" w:hAnsi="Times New Roman"/>
          <w:b/>
          <w:sz w:val="24"/>
          <w:szCs w:val="24"/>
        </w:rPr>
      </w:pPr>
    </w:p>
    <w:p w:rsidR="00DC0938" w:rsidRPr="00F12B96" w:rsidRDefault="00DC0938" w:rsidP="00DC0938">
      <w:pPr>
        <w:pStyle w:val="aa"/>
        <w:ind w:firstLine="709"/>
        <w:jc w:val="both"/>
        <w:rPr>
          <w:rFonts w:ascii="Times New Roman" w:hAnsi="Times New Roman"/>
          <w:sz w:val="24"/>
          <w:szCs w:val="24"/>
        </w:rPr>
      </w:pPr>
      <w:r w:rsidRPr="00F12B96">
        <w:rPr>
          <w:rFonts w:ascii="Times New Roman" w:hAnsi="Times New Roman"/>
          <w:sz w:val="24"/>
          <w:szCs w:val="24"/>
        </w:rPr>
        <w:t>У</w:t>
      </w:r>
      <w:r w:rsidRPr="00F12B96">
        <w:rPr>
          <w:rFonts w:ascii="Times New Roman" w:hAnsi="Times New Roman"/>
          <w:spacing w:val="-2"/>
          <w:sz w:val="24"/>
          <w:szCs w:val="24"/>
        </w:rPr>
        <w:t xml:space="preserve">слуги в сфере ЖКХ предоставляют 96 (100 % к уровню 2018 года) предприятий различной организационно - правовой формы.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Управление многоквартирными жилыми домами осуществляют: управляющие компании – 62 единицы (98,1% к 2018 году), товарищества собственников жилья – 25 единиц (92,3% к 2018 году), товарищества собственников недвижимости – 25 единицы (104% к 2018 году) и жилищно-строительные кооперативы – 14 единиц (108 % к 2018 году).</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На территории Одинцовского городского округа общее число многоквартирных домов составило 2229 или 101,0% к 2018 году в связи с введением в эксплуатацию домов-новостроек.</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Во всех многоквартирных домах собственники помещений выбрали и реализовали один из способов управления многоквартирными домами.</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В 2019 году в Одинцовском городском округе внедрен электронный формат проведения собраний собственников МКД. В 83 многоквартирных домах муниципалитета запущен переход на электронный формат. Внедрение сервисов обеспечивает возможность голосовать и принимать активное участие в общедомовых делах и проблемах дистанционно, оперативно с использованием защиты информации.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В 2019 году продолжена работа с населением в целях реализации прав и обязанностей собственников помещений по участию в управлении многоквартирными домами в соответствии </w:t>
      </w:r>
      <w:r w:rsidRPr="00F12B96">
        <w:rPr>
          <w:rFonts w:ascii="Times New Roman" w:hAnsi="Times New Roman"/>
          <w:sz w:val="24"/>
          <w:szCs w:val="24"/>
        </w:rPr>
        <w:lastRenderedPageBreak/>
        <w:t xml:space="preserve">с Жилищным Кодексом РФ. Проведена работа по оказанию консультативной и методологической помощи по развитию инициативы собственников жилья. Ежеквартально проводилась муниципальные форумы «Управдом». </w:t>
      </w:r>
    </w:p>
    <w:p w:rsidR="00DC0938" w:rsidRPr="00F12B96" w:rsidRDefault="00DC0938" w:rsidP="00DC0938">
      <w:pPr>
        <w:spacing w:after="0" w:line="240" w:lineRule="auto"/>
        <w:ind w:firstLine="709"/>
        <w:jc w:val="both"/>
        <w:rPr>
          <w:rFonts w:ascii="Times New Roman" w:hAnsi="Times New Roman"/>
          <w:bCs/>
          <w:sz w:val="24"/>
          <w:szCs w:val="24"/>
        </w:rPr>
      </w:pPr>
      <w:r w:rsidRPr="00F12B96">
        <w:rPr>
          <w:rFonts w:ascii="Times New Roman" w:hAnsi="Times New Roman"/>
          <w:sz w:val="24"/>
          <w:szCs w:val="24"/>
        </w:rPr>
        <w:t xml:space="preserve">Управляющие компании Одинцовского городского округа приняли участие в акции «Школа ЖКХ нашего двора», которая является новым форматом дня открытых дверей в управляющих компаниях. </w:t>
      </w:r>
      <w:r w:rsidRPr="00F12B96">
        <w:rPr>
          <w:rFonts w:ascii="Times New Roman" w:hAnsi="Times New Roman"/>
          <w:bCs/>
          <w:sz w:val="24"/>
          <w:szCs w:val="24"/>
        </w:rPr>
        <w:t>К участию в акции присоединились 65 управляющих компаний  и 1307 жителей округа.</w:t>
      </w:r>
      <w:r w:rsidRPr="00F12B96">
        <w:rPr>
          <w:rFonts w:ascii="Times New Roman" w:hAnsi="Times New Roman"/>
          <w:sz w:val="24"/>
          <w:szCs w:val="24"/>
        </w:rPr>
        <w:t xml:space="preserve"> В </w:t>
      </w:r>
      <w:r w:rsidRPr="00F12B96">
        <w:rPr>
          <w:rFonts w:ascii="Times New Roman" w:hAnsi="Times New Roman"/>
          <w:bCs/>
          <w:sz w:val="24"/>
          <w:szCs w:val="24"/>
        </w:rPr>
        <w:t>рамках акции управляющими компаниями округа получено около 700 обращений.</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shd w:val="clear" w:color="auto" w:fill="FFFFFF"/>
        </w:rPr>
        <w:t>Ассоциация председателей советов многоквартирных домов совместно с Министерством ЖКХ Московской области реализует масштабный учебный проект «</w:t>
      </w:r>
      <w:r w:rsidRPr="00F12B96">
        <w:rPr>
          <w:rStyle w:val="af7"/>
          <w:rFonts w:ascii="Times New Roman" w:hAnsi="Times New Roman"/>
          <w:i w:val="0"/>
          <w:sz w:val="24"/>
          <w:szCs w:val="24"/>
          <w:shd w:val="clear" w:color="auto" w:fill="FFFFFF"/>
        </w:rPr>
        <w:t>PRO</w:t>
      </w:r>
      <w:r w:rsidRPr="00F12B96">
        <w:rPr>
          <w:rFonts w:ascii="Times New Roman" w:hAnsi="Times New Roman"/>
          <w:i/>
          <w:sz w:val="24"/>
          <w:szCs w:val="24"/>
          <w:shd w:val="clear" w:color="auto" w:fill="FFFFFF"/>
        </w:rPr>
        <w:t> </w:t>
      </w:r>
      <w:r w:rsidRPr="00F12B96">
        <w:rPr>
          <w:rFonts w:ascii="Times New Roman" w:hAnsi="Times New Roman"/>
          <w:sz w:val="24"/>
          <w:szCs w:val="24"/>
          <w:shd w:val="clear" w:color="auto" w:fill="FFFFFF"/>
        </w:rPr>
        <w:t xml:space="preserve">ЖКХ», в котором управдомы Подмосковья рассказывают об основных понятиях и инструментах, необходимых потребителю жилищно-коммунальных услуг. В 2019 году обучающие семинары посетили более 1000 управдомов округа. </w:t>
      </w:r>
    </w:p>
    <w:p w:rsidR="00DC0938" w:rsidRPr="00F12B96" w:rsidRDefault="00DC0938" w:rsidP="00DC0938">
      <w:pPr>
        <w:spacing w:after="0" w:line="240" w:lineRule="auto"/>
        <w:ind w:firstLine="709"/>
        <w:jc w:val="both"/>
        <w:rPr>
          <w:rFonts w:ascii="Times New Roman" w:hAnsi="Times New Roman"/>
          <w:bCs/>
          <w:sz w:val="24"/>
          <w:szCs w:val="24"/>
        </w:rPr>
      </w:pPr>
      <w:r w:rsidRPr="00F12B96">
        <w:rPr>
          <w:rFonts w:ascii="Times New Roman" w:hAnsi="Times New Roman"/>
          <w:bCs/>
          <w:sz w:val="24"/>
          <w:szCs w:val="24"/>
        </w:rPr>
        <w:t xml:space="preserve">Независимую оценку квалификации по новым профстандартам прошли слесаря-сантехники Одинцовского округа. Первыми в Московской области получили сертификаты работники сферы ЖКХ Одинцовского городского округа. Свидетельства по новым профессиональным стандартам вручили 18 слесарям-сантехникам ОАО «Одинцовская теплосеть». </w:t>
      </w:r>
    </w:p>
    <w:p w:rsidR="00DC0938" w:rsidRPr="00F12B96" w:rsidRDefault="00DC0938" w:rsidP="00DC0938">
      <w:pPr>
        <w:spacing w:after="0" w:line="240" w:lineRule="auto"/>
        <w:ind w:firstLine="709"/>
        <w:jc w:val="both"/>
        <w:rPr>
          <w:rFonts w:ascii="Times New Roman" w:hAnsi="Times New Roman"/>
          <w:bCs/>
          <w:sz w:val="24"/>
          <w:szCs w:val="24"/>
        </w:rPr>
      </w:pPr>
      <w:r w:rsidRPr="00F12B96">
        <w:rPr>
          <w:rFonts w:ascii="Times New Roman" w:hAnsi="Times New Roman"/>
          <w:bCs/>
          <w:sz w:val="24"/>
          <w:szCs w:val="24"/>
        </w:rPr>
        <w:t>Лучший по профессии среди работников ЖКХ Московской области - электрогазосварщик Сергей Гордополов, занявший первое место в конкурсе "Лучший по профессии среди работников ЖКХ", команда Одинцовского городского округа удостоена Почетной грамотой Министерства ЖКХ Московской области за лучшую экипировку.</w:t>
      </w:r>
    </w:p>
    <w:p w:rsidR="00DC0938" w:rsidRPr="00F12B96" w:rsidRDefault="00DC0938" w:rsidP="00DC0938">
      <w:pPr>
        <w:pStyle w:val="aa"/>
        <w:ind w:firstLine="709"/>
        <w:jc w:val="both"/>
        <w:rPr>
          <w:rFonts w:ascii="Times New Roman" w:hAnsi="Times New Roman"/>
          <w:sz w:val="24"/>
          <w:szCs w:val="24"/>
        </w:rPr>
      </w:pPr>
      <w:r w:rsidRPr="00F12B96">
        <w:rPr>
          <w:rFonts w:ascii="Times New Roman" w:hAnsi="Times New Roman"/>
          <w:sz w:val="24"/>
          <w:szCs w:val="24"/>
        </w:rPr>
        <w:t>Первоочередной задачей в сфере ЖКХ является повышение надежности функционирования систем жизнеобеспечения населения Одинцовского муниципального района.</w:t>
      </w:r>
    </w:p>
    <w:p w:rsidR="00DC0938" w:rsidRPr="00F12B96" w:rsidRDefault="00DC0938" w:rsidP="00DC0938">
      <w:pPr>
        <w:pStyle w:val="aa"/>
        <w:ind w:firstLine="709"/>
        <w:jc w:val="both"/>
        <w:rPr>
          <w:rFonts w:ascii="Times New Roman" w:hAnsi="Times New Roman"/>
          <w:sz w:val="24"/>
          <w:szCs w:val="24"/>
        </w:rPr>
      </w:pPr>
      <w:r w:rsidRPr="00F12B96">
        <w:rPr>
          <w:rFonts w:ascii="Times New Roman" w:hAnsi="Times New Roman"/>
          <w:sz w:val="24"/>
          <w:szCs w:val="24"/>
        </w:rPr>
        <w:t>Инженерную инфраструктуру жилищно-коммунального хозяйства Одинцовского городского округа составляют 155 котельных, 126 центральных тепловых пункта, 518 км тепловых сетей, 115 насосных станций водопровода, 628,9 км водопроводных сетей, 39 очистных сооружений канализации, 86 канализационных насосных станций, 629 км канализационных сетей.</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С целью подготовки к отопительному сезону 2019 - 2020 гг организациями жилищно-коммунального комплекса за счет собственных и привлеченных средств, средств муниципального бюджета выполнены работы по капитальному и текущему ремонту объектов и сетей инженерной инфраструктуры на общую сумму более 325,3 млн. руб.:</w:t>
      </w:r>
    </w:p>
    <w:p w:rsidR="00DC0938" w:rsidRPr="00F12B96" w:rsidRDefault="00DC0938" w:rsidP="00DC0938">
      <w:pPr>
        <w:pStyle w:val="aa"/>
        <w:ind w:firstLine="709"/>
        <w:jc w:val="both"/>
        <w:rPr>
          <w:rFonts w:ascii="Times New Roman" w:hAnsi="Times New Roman"/>
          <w:sz w:val="24"/>
          <w:szCs w:val="24"/>
        </w:rPr>
      </w:pPr>
      <w:r w:rsidRPr="00F12B96">
        <w:rPr>
          <w:rFonts w:ascii="Times New Roman" w:hAnsi="Times New Roman"/>
          <w:sz w:val="24"/>
          <w:szCs w:val="24"/>
        </w:rPr>
        <w:t>- заменено 4,6 км тепловых сетей в городских поселениях Одинцово, Звенигород, Кубинка, п. Назарьево, п. Ершово;</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выполнены работы по капитальному ремонту 6 котлов котельных;</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на объектах водоснабжения и водоотведения проведены работы по: замене 25 глубинных насосов на ВЗУ и 15 насосов на КНС; прочистке 35,0 км канализационных сетей, проверке работы 120 км водопроводных сетей, ремонту и замене оборудования на 15-х водозаборных узлах и водопроводных станциях, 20-ти канализационных насосных станциях и очистных сооружениях, замене более 2,1 км водопа и 1 км канализации в п. Горки 10, г. Одинцово, п.ВНИИСОК, п. Лесной городок, г. Кубинка, пос. Жаворонки, пос. Назарьево, п. Немчиновка, п. Шарапово, п. Ромашково, п.Барвиха произведена промывка более 45 км водопроводных сетей;</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завершено строительство нового трубопровода в 8-м микрорайоне г. Одинцово. Ввод нового трубопровода позволил решить проблему с перебоями в отоплении многоквартирных домов, увеличить объем подаваемого теплоносителя для 10 многоквартирных домов.</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Разработаны проекты и получены положительные заключения экспертизы по реконструкции очистных сооружений п.Горки 10 и проекта реконструкции водозаборного узла №1 г.Одинцово, сетей хозяйственно бытовой канализации дер. Жуковка.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Начаты работы по разработке проектов:</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lastRenderedPageBreak/>
        <w:t xml:space="preserve">- реконструкции канализационной насосной станции в п.Успенское;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 строительства сети канализации в д. Раздоры. </w:t>
      </w:r>
    </w:p>
    <w:p w:rsidR="00DC0938" w:rsidRPr="00F12B96" w:rsidRDefault="00DC0938" w:rsidP="00DC0938">
      <w:pPr>
        <w:tabs>
          <w:tab w:val="left" w:pos="360"/>
          <w:tab w:val="left" w:pos="540"/>
        </w:tabs>
        <w:spacing w:after="0" w:line="240" w:lineRule="auto"/>
        <w:ind w:firstLine="709"/>
        <w:jc w:val="both"/>
        <w:rPr>
          <w:rFonts w:ascii="Times New Roman" w:eastAsiaTheme="minorHAnsi" w:hAnsi="Times New Roman"/>
          <w:sz w:val="24"/>
          <w:szCs w:val="24"/>
        </w:rPr>
      </w:pPr>
      <w:r w:rsidRPr="00F12B96">
        <w:rPr>
          <w:rFonts w:ascii="Times New Roman" w:eastAsiaTheme="minorHAnsi" w:hAnsi="Times New Roman"/>
          <w:sz w:val="24"/>
          <w:szCs w:val="24"/>
        </w:rPr>
        <w:t>Во всех поселениях Одинцовского муниципального района разработаны и утверждены схемы теплоснабжения, водоснабжения и водоотведения. В 2020 году планируется разработать единую схему Одинцовского городского округа, что позволит продолжить работу по утверждению инвестиционных программ организаций коммунального комплекса.</w:t>
      </w:r>
    </w:p>
    <w:p w:rsidR="00DC0938" w:rsidRPr="00F12B96" w:rsidRDefault="00DC0938" w:rsidP="00DC0938">
      <w:pPr>
        <w:spacing w:after="0" w:line="240" w:lineRule="auto"/>
        <w:ind w:firstLine="709"/>
        <w:jc w:val="both"/>
        <w:rPr>
          <w:rFonts w:ascii="Times New Roman" w:eastAsiaTheme="minorHAnsi" w:hAnsi="Times New Roman"/>
          <w:sz w:val="24"/>
          <w:szCs w:val="24"/>
        </w:rPr>
      </w:pPr>
      <w:r w:rsidRPr="00F12B96">
        <w:rPr>
          <w:rFonts w:ascii="Times New Roman" w:eastAsiaTheme="minorHAnsi" w:hAnsi="Times New Roman"/>
          <w:sz w:val="24"/>
          <w:szCs w:val="24"/>
        </w:rPr>
        <w:t xml:space="preserve">В рамках реализации региональной программы «Проведение капитального ремонта общего имущества в многоквартирных домах, расположенных на территории Московской области, на 2014-2038 годы» проведены работы на 64 многоквартирных домах (91,4% к плану). Выполнены работы по капитальному ремонту 35 кровель, фасадов 7 домов, внутридомовых инженерных сетей 9 многоквартирных домов, произведена замена 82 лифтов. </w:t>
      </w:r>
    </w:p>
    <w:p w:rsidR="00DC0938" w:rsidRPr="00F12B96" w:rsidRDefault="00DC0938" w:rsidP="00DC0938">
      <w:pPr>
        <w:spacing w:after="0" w:line="240" w:lineRule="auto"/>
        <w:ind w:firstLine="709"/>
        <w:jc w:val="both"/>
        <w:rPr>
          <w:rFonts w:ascii="Times New Roman" w:eastAsiaTheme="minorHAnsi" w:hAnsi="Times New Roman"/>
          <w:sz w:val="24"/>
          <w:szCs w:val="24"/>
        </w:rPr>
      </w:pPr>
      <w:r w:rsidRPr="00F12B96">
        <w:rPr>
          <w:rFonts w:ascii="Times New Roman" w:eastAsiaTheme="minorHAnsi" w:hAnsi="Times New Roman"/>
          <w:sz w:val="24"/>
          <w:szCs w:val="24"/>
        </w:rPr>
        <w:t>Одинцовский городской округ выступил пилотным проектом по внедрению инновационных технологий утепления.</w:t>
      </w:r>
      <w:r w:rsidRPr="00F12B96">
        <w:rPr>
          <w:rFonts w:ascii="Times New Roman" w:hAnsi="Times New Roman"/>
          <w:sz w:val="24"/>
          <w:szCs w:val="24"/>
        </w:rPr>
        <w:t xml:space="preserve"> </w:t>
      </w:r>
      <w:r w:rsidRPr="00F12B96">
        <w:rPr>
          <w:rFonts w:ascii="Times New Roman" w:eastAsiaTheme="minorHAnsi" w:hAnsi="Times New Roman"/>
          <w:sz w:val="24"/>
          <w:szCs w:val="24"/>
        </w:rPr>
        <w:t>Современная навесная система «Термолэнд» позволяет экономить порядка 30% тепла, а жителям получать экономию средств при оплате жилищно-коммунальных услуг.</w:t>
      </w:r>
    </w:p>
    <w:p w:rsidR="00DC0938" w:rsidRPr="00F12B96" w:rsidRDefault="00DC0938" w:rsidP="00DC0938">
      <w:pPr>
        <w:spacing w:after="0" w:line="240" w:lineRule="auto"/>
        <w:ind w:firstLine="709"/>
        <w:jc w:val="both"/>
        <w:rPr>
          <w:rFonts w:ascii="Times New Roman" w:eastAsiaTheme="minorHAnsi" w:hAnsi="Times New Roman"/>
          <w:sz w:val="24"/>
          <w:szCs w:val="24"/>
        </w:rPr>
      </w:pPr>
      <w:r w:rsidRPr="00F12B96">
        <w:rPr>
          <w:rFonts w:ascii="Times New Roman" w:eastAsiaTheme="minorHAnsi" w:hAnsi="Times New Roman"/>
          <w:sz w:val="24"/>
          <w:szCs w:val="24"/>
        </w:rPr>
        <w:t>На базе Одинцовского кампуса МГИМО проведена специализированная программа повышения квалификации «Организация проведения капитального ремонта общего имущества в многоквартирных домах, расположенных на территории Московской области». Участники программы ознакомились с процессом производства работ по ремонту кровель и фасадов домов с применением навесной системы «Термолэнд», изучили способы формирования фонда капитального ремонта, автоматизации процессов и проведения конкурсных процедур.</w:t>
      </w:r>
    </w:p>
    <w:p w:rsidR="00DC0938" w:rsidRPr="00F12B96" w:rsidRDefault="00DC0938" w:rsidP="00DC0938">
      <w:pPr>
        <w:spacing w:after="0" w:line="240" w:lineRule="auto"/>
        <w:ind w:firstLine="709"/>
        <w:jc w:val="both"/>
        <w:rPr>
          <w:rFonts w:ascii="Times New Roman" w:eastAsiaTheme="minorHAnsi" w:hAnsi="Times New Roman"/>
          <w:sz w:val="24"/>
          <w:szCs w:val="24"/>
        </w:rPr>
      </w:pPr>
      <w:r w:rsidRPr="00F12B96">
        <w:rPr>
          <w:rFonts w:ascii="Times New Roman" w:eastAsiaTheme="minorHAnsi" w:hAnsi="Times New Roman"/>
          <w:sz w:val="24"/>
          <w:szCs w:val="24"/>
        </w:rPr>
        <w:t>В рамках реализации</w:t>
      </w:r>
      <w:r w:rsidRPr="00F12B96">
        <w:rPr>
          <w:rFonts w:ascii="Times New Roman" w:hAnsi="Times New Roman"/>
          <w:sz w:val="24"/>
          <w:szCs w:val="24"/>
        </w:rPr>
        <w:t xml:space="preserve"> мероприятия по восстановлению инфраструктуры военных городков на территории округа выполнен </w:t>
      </w:r>
      <w:r w:rsidRPr="00F12B96">
        <w:rPr>
          <w:rFonts w:ascii="Times New Roman" w:eastAsiaTheme="minorHAnsi" w:hAnsi="Times New Roman"/>
          <w:sz w:val="24"/>
          <w:szCs w:val="24"/>
        </w:rPr>
        <w:t>капитальный ремонт кровель 11 многоквартирных домов в военном городке в деревне Фуньково, переданных от Министерства обороны РФ в ведение сельского поселения Ершовское. Общий объем финансирования за счет средств Фонда капитального ремонта составил более 29 млн.рублей.</w:t>
      </w:r>
    </w:p>
    <w:p w:rsidR="00DC0938" w:rsidRPr="00F12B96" w:rsidRDefault="00DC0938" w:rsidP="00DC0938">
      <w:pPr>
        <w:pStyle w:val="s25"/>
        <w:spacing w:before="0" w:beforeAutospacing="0" w:after="0" w:afterAutospacing="0"/>
        <w:ind w:firstLine="709"/>
        <w:jc w:val="both"/>
      </w:pPr>
      <w:r w:rsidRPr="00F12B96">
        <w:t xml:space="preserve">За счет средств управляющих компаний, заложенных в тариф на содержание и ремонт общего имущества в многоквартирных жилых домах, выполнены работы по текущему ремонту жилищного фонда на общую сумму 127,4 млн.руб. </w:t>
      </w:r>
    </w:p>
    <w:p w:rsidR="00DC0938" w:rsidRPr="00F12B96" w:rsidRDefault="00DC0938" w:rsidP="00DC0938">
      <w:pPr>
        <w:spacing w:after="0" w:line="240" w:lineRule="auto"/>
        <w:ind w:firstLine="709"/>
        <w:jc w:val="both"/>
        <w:rPr>
          <w:rFonts w:ascii="Times New Roman" w:eastAsiaTheme="minorHAnsi" w:hAnsi="Times New Roman"/>
          <w:sz w:val="24"/>
          <w:szCs w:val="24"/>
        </w:rPr>
      </w:pPr>
      <w:r w:rsidRPr="00F12B96">
        <w:rPr>
          <w:rFonts w:ascii="Times New Roman" w:eastAsiaTheme="minorHAnsi" w:hAnsi="Times New Roman"/>
          <w:sz w:val="24"/>
          <w:szCs w:val="24"/>
        </w:rPr>
        <w:t>Выполнены работы по текущему ремонту 149 подъездов (103,5% к плану) в многоквартирных домах в рамках реализации приоритетного проекта Губернатора Московской области «Организация ремонта 32 тысяч подъездов с софинансированием расходов из бюджета Московской области на 2017 – 2021 годы», в реализации проекта приняли участие 15 управляющих компаний. Общий объем средств за счет всех источников составил 30 млн. руб.</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eastAsiaTheme="minorHAnsi" w:hAnsi="Times New Roman"/>
          <w:sz w:val="24"/>
          <w:szCs w:val="24"/>
        </w:rPr>
        <w:t>В рамках выполнения мероприятий, направленных на организацию учета энергетических ресурсов на территории</w:t>
      </w:r>
      <w:r w:rsidRPr="00F12B96">
        <w:rPr>
          <w:rFonts w:ascii="Times New Roman" w:hAnsi="Times New Roman"/>
          <w:sz w:val="24"/>
          <w:szCs w:val="24"/>
        </w:rPr>
        <w:t xml:space="preserve"> Одинцовского городского округа в рамках муниципальной программы Одинцовского района «Развитие инженерной инфраструктуры и энергоэффективности на территории Одинцовского муниципального района Московской области» на 2018-2022 годы в 2019 году установлено в 32 прибора учета в общеобразовательных школах и детских садах. Общий объем финансирования за счет средств муниципального бюджета составил 33,3 млн. руб.</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 рамках программы Московской области по раздельному сбору отходов реконструирована и приведена к стандарту раздельного сбора отходов 501 контейнерная площадка, дополнительно построена 51 новая современная площадка для сбора мусора. Работа по строительству новых контейнерных площадок продолжится и в 2020 году. Сбор, транспортировку и утилизацию твердых коммунальных отходов на территории округа осуществляла компания ООО «Рузский региональный оператор».</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Значительным шагом на пути выстраивания единой системы обращения с отходами в Одинцовском городском округе стала разработка и утверждение единой схемы санитарной очистки Одинцовского городского округа, включающей всех мусорообразователей с привязкой к местам сбора отходов, графиками движения мусоровывозящей техники, а также местами дальнейшей сортировки утилизации и захоронения отходов.</w:t>
      </w:r>
    </w:p>
    <w:p w:rsidR="00DC0938" w:rsidRPr="00F12B96" w:rsidRDefault="00DC0938" w:rsidP="00DC0938">
      <w:pPr>
        <w:widowControl w:val="0"/>
        <w:spacing w:after="0" w:line="240" w:lineRule="auto"/>
        <w:ind w:firstLine="709"/>
        <w:jc w:val="both"/>
        <w:rPr>
          <w:rFonts w:ascii="Times New Roman" w:hAnsi="Times New Roman"/>
          <w:sz w:val="24"/>
          <w:szCs w:val="24"/>
        </w:rPr>
      </w:pPr>
      <w:r w:rsidRPr="00F12B96">
        <w:rPr>
          <w:rFonts w:ascii="Times New Roman" w:hAnsi="Times New Roman"/>
          <w:sz w:val="24"/>
          <w:szCs w:val="24"/>
        </w:rPr>
        <w:lastRenderedPageBreak/>
        <w:t>В 2019 году в рамках Губернаторской программы «Развитие газификации в Московской области до 2025 года» сдан в эксплуатацию газопровод в деревне Чапаевка округа. Протяженность построенных сетей составила более 13 км, что позволит подключить к газопроводу 372 частных дома. В ближайшее время будут газифицированы деревня Чапаевка и село Шарапово Одинцовского городского округа.</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Уровень собираемости денежных средств с населения за оказанные жилищно-коммунальные услуги составил 103,79%, что выше уровня 2018 года на 5,48 п.п.</w:t>
      </w:r>
    </w:p>
    <w:p w:rsidR="00DC0938" w:rsidRPr="00F12B96" w:rsidRDefault="00DC0938" w:rsidP="00DC0938">
      <w:pPr>
        <w:pStyle w:val="ConsPlusCell"/>
        <w:tabs>
          <w:tab w:val="left" w:pos="567"/>
        </w:tabs>
        <w:ind w:firstLine="709"/>
        <w:jc w:val="both"/>
        <w:rPr>
          <w:rFonts w:ascii="Times New Roman" w:hAnsi="Times New Roman" w:cs="Times New Roman"/>
          <w:spacing w:val="-1"/>
          <w:sz w:val="24"/>
          <w:szCs w:val="24"/>
        </w:rPr>
      </w:pPr>
    </w:p>
    <w:p w:rsidR="00DC0938" w:rsidRPr="00F12B96" w:rsidRDefault="00DC0938" w:rsidP="00DC0938">
      <w:pPr>
        <w:pStyle w:val="ConsPlusCell"/>
        <w:tabs>
          <w:tab w:val="left" w:pos="567"/>
        </w:tabs>
        <w:ind w:firstLine="709"/>
        <w:jc w:val="both"/>
        <w:rPr>
          <w:rFonts w:ascii="Times New Roman" w:hAnsi="Times New Roman" w:cs="Times New Roman"/>
          <w:spacing w:val="-1"/>
          <w:sz w:val="24"/>
          <w:szCs w:val="24"/>
        </w:rPr>
      </w:pPr>
      <w:r w:rsidRPr="00F12B96">
        <w:rPr>
          <w:rFonts w:ascii="Times New Roman" w:hAnsi="Times New Roman" w:cs="Times New Roman"/>
          <w:spacing w:val="-1"/>
          <w:sz w:val="24"/>
          <w:szCs w:val="24"/>
        </w:rPr>
        <w:t>Задачи на 2020 год:</w:t>
      </w:r>
    </w:p>
    <w:p w:rsidR="00DC0938" w:rsidRPr="00F12B96" w:rsidRDefault="00DC0938" w:rsidP="00DC0938">
      <w:pPr>
        <w:pStyle w:val="aa"/>
        <w:ind w:firstLine="709"/>
        <w:jc w:val="both"/>
        <w:rPr>
          <w:rFonts w:ascii="Times New Roman" w:hAnsi="Times New Roman"/>
          <w:sz w:val="24"/>
          <w:szCs w:val="24"/>
        </w:rPr>
      </w:pPr>
      <w:r w:rsidRPr="00F12B96">
        <w:rPr>
          <w:rFonts w:ascii="Times New Roman" w:hAnsi="Times New Roman"/>
          <w:sz w:val="24"/>
          <w:szCs w:val="24"/>
        </w:rPr>
        <w:t>- необходимость строительства станций обезжелезивания на территории Одинцовского городского округа;</w:t>
      </w:r>
    </w:p>
    <w:p w:rsidR="00DC0938" w:rsidRPr="00F12B96" w:rsidRDefault="00DC0938" w:rsidP="00DC0938">
      <w:pPr>
        <w:pStyle w:val="aa"/>
        <w:ind w:firstLine="709"/>
        <w:jc w:val="both"/>
        <w:rPr>
          <w:rFonts w:ascii="Times New Roman" w:hAnsi="Times New Roman"/>
          <w:sz w:val="24"/>
          <w:szCs w:val="24"/>
        </w:rPr>
      </w:pPr>
      <w:r w:rsidRPr="00F12B96">
        <w:rPr>
          <w:rFonts w:ascii="Times New Roman" w:hAnsi="Times New Roman"/>
          <w:sz w:val="24"/>
          <w:szCs w:val="24"/>
        </w:rPr>
        <w:t>- реконструкция очистных сооружений в п. Горки 10;</w:t>
      </w:r>
    </w:p>
    <w:p w:rsidR="00DC0938" w:rsidRPr="00F12B96" w:rsidRDefault="00DC0938" w:rsidP="00DC0938">
      <w:pPr>
        <w:pStyle w:val="aa"/>
        <w:ind w:firstLine="709"/>
        <w:jc w:val="both"/>
        <w:rPr>
          <w:rFonts w:ascii="Times New Roman" w:hAnsi="Times New Roman"/>
          <w:sz w:val="24"/>
          <w:szCs w:val="24"/>
        </w:rPr>
      </w:pPr>
      <w:r w:rsidRPr="00F12B96">
        <w:rPr>
          <w:rFonts w:ascii="Times New Roman" w:hAnsi="Times New Roman"/>
          <w:sz w:val="24"/>
          <w:szCs w:val="24"/>
        </w:rPr>
        <w:t>- проектирование и строительство канализационного коллектора от с.Успенское до очистных сооружений Горки 10 и реконструкция КНС в с.Успенское;</w:t>
      </w:r>
    </w:p>
    <w:p w:rsidR="00DC0938" w:rsidRPr="00F12B96" w:rsidRDefault="00DC0938" w:rsidP="00DC0938">
      <w:pPr>
        <w:pStyle w:val="aa"/>
        <w:ind w:firstLine="709"/>
        <w:jc w:val="both"/>
        <w:rPr>
          <w:rFonts w:ascii="Times New Roman" w:hAnsi="Times New Roman"/>
          <w:sz w:val="24"/>
          <w:szCs w:val="24"/>
        </w:rPr>
      </w:pPr>
      <w:r w:rsidRPr="00F12B96">
        <w:rPr>
          <w:rFonts w:ascii="Times New Roman" w:hAnsi="Times New Roman"/>
          <w:sz w:val="24"/>
          <w:szCs w:val="24"/>
        </w:rPr>
        <w:t>- строительство канализационной сети в д. Раздоры.</w:t>
      </w:r>
    </w:p>
    <w:p w:rsidR="00DC0938" w:rsidRPr="00F12B96" w:rsidRDefault="00DC0938" w:rsidP="00DC0938">
      <w:pPr>
        <w:suppressAutoHyphens/>
        <w:spacing w:after="0" w:line="240" w:lineRule="auto"/>
        <w:ind w:firstLine="709"/>
        <w:jc w:val="both"/>
        <w:rPr>
          <w:rFonts w:ascii="Times New Roman" w:hAnsi="Times New Roman"/>
          <w:b/>
          <w:spacing w:val="-1"/>
          <w:sz w:val="24"/>
          <w:szCs w:val="24"/>
        </w:rPr>
      </w:pPr>
    </w:p>
    <w:p w:rsidR="00DC0938" w:rsidRPr="00F12B96" w:rsidRDefault="00DC0938" w:rsidP="00DC0938">
      <w:pPr>
        <w:pStyle w:val="aa"/>
        <w:ind w:firstLine="709"/>
        <w:jc w:val="center"/>
        <w:rPr>
          <w:rFonts w:ascii="Times New Roman" w:hAnsi="Times New Roman"/>
          <w:b/>
          <w:spacing w:val="-1"/>
          <w:sz w:val="24"/>
          <w:szCs w:val="24"/>
        </w:rPr>
      </w:pPr>
      <w:r w:rsidRPr="00F12B96">
        <w:rPr>
          <w:rFonts w:ascii="Times New Roman" w:hAnsi="Times New Roman"/>
          <w:b/>
          <w:spacing w:val="-1"/>
          <w:sz w:val="24"/>
          <w:szCs w:val="24"/>
        </w:rPr>
        <w:t>Благоустройство территории</w:t>
      </w:r>
    </w:p>
    <w:p w:rsidR="00DC0938" w:rsidRPr="00F12B96" w:rsidRDefault="00DC0938" w:rsidP="00DC0938">
      <w:pPr>
        <w:pStyle w:val="aa"/>
        <w:ind w:firstLine="709"/>
        <w:jc w:val="center"/>
        <w:rPr>
          <w:rFonts w:ascii="Times New Roman" w:hAnsi="Times New Roman"/>
          <w:b/>
          <w:spacing w:val="-1"/>
          <w:sz w:val="24"/>
          <w:szCs w:val="24"/>
        </w:rPr>
      </w:pP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bCs/>
          <w:sz w:val="24"/>
          <w:szCs w:val="24"/>
        </w:rPr>
        <w:t xml:space="preserve">В 2019 году реализация мероприятий по </w:t>
      </w:r>
      <w:r w:rsidRPr="00F12B96">
        <w:rPr>
          <w:rFonts w:ascii="Times New Roman" w:hAnsi="Times New Roman"/>
          <w:sz w:val="24"/>
          <w:szCs w:val="24"/>
        </w:rPr>
        <w:t xml:space="preserve">созданию условий для комфортного проживания населения на территории Одинцовского городского округа осуществлялась в рамках муниципальных программ в сфере формирования современной городской среды. </w:t>
      </w:r>
    </w:p>
    <w:p w:rsidR="00DC0938" w:rsidRPr="00F12B96" w:rsidRDefault="00DC0938" w:rsidP="00DC0938">
      <w:pPr>
        <w:pStyle w:val="a8"/>
        <w:spacing w:after="0"/>
        <w:ind w:firstLine="709"/>
        <w:jc w:val="both"/>
        <w:rPr>
          <w:rFonts w:ascii="Times New Roman" w:hAnsi="Times New Roman"/>
          <w:sz w:val="24"/>
          <w:szCs w:val="24"/>
        </w:rPr>
      </w:pPr>
      <w:r w:rsidRPr="00F12B96">
        <w:rPr>
          <w:rFonts w:ascii="Times New Roman" w:hAnsi="Times New Roman"/>
          <w:sz w:val="24"/>
          <w:szCs w:val="24"/>
        </w:rPr>
        <w:t xml:space="preserve">Выполнен большой объем работ по комплексному благоустройству </w:t>
      </w:r>
      <w:r w:rsidRPr="00F12B96">
        <w:rPr>
          <w:rFonts w:ascii="Times New Roman" w:hAnsi="Times New Roman"/>
          <w:bCs/>
          <w:sz w:val="24"/>
          <w:szCs w:val="24"/>
        </w:rPr>
        <w:t>43-х дворовых территорий в соответствии с утвержденным а</w:t>
      </w:r>
      <w:r w:rsidRPr="00F12B96">
        <w:rPr>
          <w:rFonts w:ascii="Times New Roman" w:hAnsi="Times New Roman"/>
          <w:sz w:val="24"/>
          <w:szCs w:val="24"/>
        </w:rPr>
        <w:t>дресным перечнем дворовых территорий, нуждающихся в благоустройстве и подлежащих благоустройству</w:t>
      </w:r>
      <w:r w:rsidRPr="00F12B96">
        <w:rPr>
          <w:rFonts w:ascii="Times New Roman" w:hAnsi="Times New Roman"/>
          <w:bCs/>
          <w:sz w:val="24"/>
          <w:szCs w:val="24"/>
        </w:rPr>
        <w:t>, который был сформирован</w:t>
      </w:r>
      <w:r w:rsidRPr="00F12B96">
        <w:rPr>
          <w:rFonts w:ascii="Times New Roman" w:hAnsi="Times New Roman"/>
          <w:sz w:val="24"/>
          <w:szCs w:val="24"/>
        </w:rPr>
        <w:t xml:space="preserve"> </w:t>
      </w:r>
      <w:r w:rsidRPr="00F12B96">
        <w:rPr>
          <w:rFonts w:ascii="Times New Roman" w:hAnsi="Times New Roman"/>
          <w:bCs/>
          <w:sz w:val="24"/>
          <w:szCs w:val="24"/>
        </w:rPr>
        <w:t>с учетом пожеланий жителей</w:t>
      </w:r>
      <w:r w:rsidRPr="00F12B96">
        <w:rPr>
          <w:rFonts w:ascii="Times New Roman" w:hAnsi="Times New Roman"/>
          <w:sz w:val="24"/>
          <w:szCs w:val="24"/>
        </w:rPr>
        <w:t xml:space="preserve"> округа. Общий объем финансирования за счет всех источников финансирования составил 203,35 млн.рублей.</w:t>
      </w:r>
    </w:p>
    <w:p w:rsidR="00DC0938" w:rsidRPr="00F12B96" w:rsidRDefault="00DC0938" w:rsidP="00DC0938">
      <w:pPr>
        <w:spacing w:after="0" w:line="240" w:lineRule="auto"/>
        <w:ind w:firstLine="709"/>
        <w:jc w:val="both"/>
        <w:rPr>
          <w:rFonts w:ascii="Times New Roman" w:hAnsi="Times New Roman"/>
          <w:bCs/>
          <w:sz w:val="24"/>
          <w:szCs w:val="24"/>
        </w:rPr>
      </w:pPr>
      <w:r w:rsidRPr="00F12B96">
        <w:rPr>
          <w:rFonts w:ascii="Times New Roman" w:hAnsi="Times New Roman"/>
          <w:sz w:val="24"/>
          <w:szCs w:val="24"/>
        </w:rPr>
        <w:t xml:space="preserve">В отчетном периоде </w:t>
      </w:r>
      <w:r w:rsidRPr="00F12B96">
        <w:rPr>
          <w:rFonts w:ascii="Times New Roman" w:hAnsi="Times New Roman"/>
          <w:bCs/>
          <w:sz w:val="24"/>
          <w:szCs w:val="24"/>
        </w:rPr>
        <w:t>обустроено парковочных мест 8,9 тыс.кв.м,  отремонтировано асфальтового покрытия внутридворовых дорог, проездов   27,8 тыс.кв.м и тротуаров 2,4 тыс.кв.м.</w:t>
      </w:r>
    </w:p>
    <w:p w:rsidR="00DC0938" w:rsidRPr="00F12B96" w:rsidRDefault="00DC0938" w:rsidP="00DC0938">
      <w:pPr>
        <w:spacing w:after="0" w:line="240" w:lineRule="auto"/>
        <w:ind w:firstLine="709"/>
        <w:jc w:val="both"/>
        <w:rPr>
          <w:rFonts w:ascii="Times New Roman" w:hAnsi="Times New Roman"/>
          <w:bCs/>
          <w:sz w:val="24"/>
          <w:szCs w:val="24"/>
        </w:rPr>
      </w:pPr>
      <w:r w:rsidRPr="00F12B96">
        <w:rPr>
          <w:rFonts w:ascii="Times New Roman" w:hAnsi="Times New Roman"/>
          <w:sz w:val="24"/>
          <w:szCs w:val="24"/>
        </w:rPr>
        <w:t>Проведены работы по у</w:t>
      </w:r>
      <w:r w:rsidRPr="00F12B96">
        <w:rPr>
          <w:rFonts w:ascii="Times New Roman" w:hAnsi="Times New Roman"/>
          <w:bCs/>
          <w:sz w:val="24"/>
          <w:szCs w:val="24"/>
        </w:rPr>
        <w:t>становке 13 и модернизации 17 детских игровых площадок.</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 рамках реализации Губернаторской программы «Наше Подмосковье» на территории округа установлено 9 детских игровых площадок с ограждением</w:t>
      </w:r>
      <w:r w:rsidRPr="00F12B96">
        <w:rPr>
          <w:rFonts w:ascii="Times New Roman" w:hAnsi="Times New Roman"/>
          <w:bCs/>
          <w:sz w:val="24"/>
          <w:szCs w:val="24"/>
        </w:rPr>
        <w:t xml:space="preserve"> и подключением к системе «Безопасный регион»</w:t>
      </w:r>
      <w:r w:rsidRPr="00F12B96">
        <w:rPr>
          <w:rFonts w:ascii="Times New Roman" w:hAnsi="Times New Roman"/>
          <w:sz w:val="24"/>
          <w:szCs w:val="24"/>
        </w:rPr>
        <w:t>, что составило 128,6 % к 2018 году. В микрорайонах г. Одинцово установлено 8 детских игровых площадок и одна площадка – в г. Звенигород. Т</w:t>
      </w:r>
      <w:r w:rsidRPr="00F12B96">
        <w:rPr>
          <w:rFonts w:ascii="Times New Roman" w:hAnsi="Times New Roman"/>
          <w:bCs/>
          <w:sz w:val="24"/>
          <w:szCs w:val="24"/>
        </w:rPr>
        <w:t>ематику площадок, которые представляют собой большие современные игровые комплексы по 450 кв.м с мягкими, безопасными резиновыми покрытиями, оснащенные различными игровыми активностями, определили жители округа.</w:t>
      </w:r>
    </w:p>
    <w:p w:rsidR="00DC0938" w:rsidRPr="00F12B96" w:rsidRDefault="00DC0938" w:rsidP="00DC0938">
      <w:pPr>
        <w:spacing w:after="0" w:line="240" w:lineRule="auto"/>
        <w:ind w:firstLine="709"/>
        <w:jc w:val="both"/>
        <w:rPr>
          <w:rFonts w:ascii="Times New Roman" w:hAnsi="Times New Roman"/>
          <w:bCs/>
          <w:sz w:val="24"/>
          <w:szCs w:val="24"/>
        </w:rPr>
      </w:pPr>
      <w:r w:rsidRPr="00F12B96">
        <w:rPr>
          <w:rFonts w:ascii="Times New Roman" w:hAnsi="Times New Roman"/>
          <w:bCs/>
          <w:sz w:val="24"/>
          <w:szCs w:val="24"/>
        </w:rPr>
        <w:t xml:space="preserve">В рамках поручения Губернатора Московской области по устранению дефектов асфальтобетонного покрытия дворовых территорий и проездов </w:t>
      </w:r>
      <w:r w:rsidRPr="00F12B96">
        <w:rPr>
          <w:rFonts w:ascii="Times New Roman" w:hAnsi="Times New Roman"/>
          <w:b/>
          <w:bCs/>
          <w:sz w:val="24"/>
          <w:szCs w:val="24"/>
        </w:rPr>
        <w:t xml:space="preserve"> </w:t>
      </w:r>
      <w:r w:rsidRPr="00F12B96">
        <w:rPr>
          <w:rFonts w:ascii="Times New Roman" w:hAnsi="Times New Roman"/>
          <w:bCs/>
          <w:sz w:val="24"/>
          <w:szCs w:val="24"/>
        </w:rPr>
        <w:t>на территории</w:t>
      </w:r>
      <w:r w:rsidRPr="00F12B96">
        <w:rPr>
          <w:rFonts w:ascii="Times New Roman" w:hAnsi="Times New Roman"/>
          <w:b/>
          <w:bCs/>
          <w:sz w:val="24"/>
          <w:szCs w:val="24"/>
        </w:rPr>
        <w:t xml:space="preserve"> </w:t>
      </w:r>
      <w:r w:rsidRPr="00F12B96">
        <w:rPr>
          <w:rFonts w:ascii="Times New Roman" w:hAnsi="Times New Roman"/>
          <w:bCs/>
          <w:sz w:val="24"/>
          <w:szCs w:val="24"/>
        </w:rPr>
        <w:t>Одинцовского городского округа выполнен ремонт 1 343 ям, общей площадью 4,9 тыс. кв.м. Работы по оцифровке и последующему закрытию ям велись через Мобильное приложение СКПДИ (система контроля и планирования работ в сфере дорожной инфраструктуры) «Ямы во дворах». Работы по ликвидации ям во дворах выполнены на 100%.</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В рамках реализации приоритетного проекта «Светлый город» выполнены работы по монтажу и ремонту линий наружного освещения. На территории округа установлено 1188 светильников, 387 опор, смонтировано 54,87 км СИП. Общий объем финансирования за счет средств областного и муниципального бюджета составил 31,762 млн. рублей.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За отчетный период в округе завершены работы по благоустройству территорий у железнодорожных платформ трёх станций Московского центрального диаметра — «Одинцово», «Баковка» и «Немчиновка» (МЦД). Выполнены работы по созданию новых парковочных пространств - 4,352 тыс. кв.м на 243 машиноместа; выполнен ремонт тротуаров, асфальтового покрытия – 22,4 тыс.кв.м; произведена замена бордюрного камня – 4,9 тыс. п.м, </w:t>
      </w:r>
      <w:r w:rsidRPr="00F12B96">
        <w:rPr>
          <w:rFonts w:ascii="Times New Roman" w:hAnsi="Times New Roman"/>
          <w:sz w:val="24"/>
          <w:szCs w:val="24"/>
        </w:rPr>
        <w:lastRenderedPageBreak/>
        <w:t>светильников – 147 шт.; установлены дополнительные опоры освещения - 11 шт.; обустроены газоны – 5,0 тыс.кв.м; высажены деревья - 56 шт. Общий объем финансирования за счет средств областного и муниципального бюджета составил 57,3 млн. рублей.</w:t>
      </w:r>
    </w:p>
    <w:p w:rsidR="00DC0938" w:rsidRPr="00F12B96" w:rsidRDefault="00DC0938" w:rsidP="00DC0938">
      <w:pPr>
        <w:pStyle w:val="aa"/>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 xml:space="preserve">Одинцовский городской округ </w:t>
      </w:r>
      <w:r w:rsidRPr="00F12B96">
        <w:rPr>
          <w:rFonts w:ascii="Times New Roman" w:hAnsi="Times New Roman"/>
          <w:sz w:val="24"/>
          <w:szCs w:val="24"/>
        </w:rPr>
        <w:t>в 2019 году</w:t>
      </w:r>
      <w:r w:rsidRPr="00F12B96">
        <w:rPr>
          <w:rFonts w:ascii="Times New Roman" w:eastAsia="Calibri" w:hAnsi="Times New Roman"/>
          <w:sz w:val="24"/>
          <w:szCs w:val="24"/>
          <w:lang w:eastAsia="en-US"/>
        </w:rPr>
        <w:t xml:space="preserve"> по данным мониторинга показателей развития Московской области является лидером среди муниципальных образований по доле жителей, принявших участие в процессе благоустройства территории, что составило 113,99% .</w:t>
      </w:r>
    </w:p>
    <w:p w:rsidR="00DC0938" w:rsidRPr="00F12B96" w:rsidRDefault="00DC0938" w:rsidP="00DC0938">
      <w:pPr>
        <w:pStyle w:val="aa"/>
        <w:ind w:firstLine="709"/>
        <w:jc w:val="both"/>
        <w:rPr>
          <w:rFonts w:ascii="Times New Roman" w:eastAsia="Calibri" w:hAnsi="Times New Roman"/>
          <w:sz w:val="24"/>
          <w:szCs w:val="24"/>
          <w:lang w:eastAsia="en-US"/>
        </w:rPr>
      </w:pPr>
      <w:r w:rsidRPr="00F12B96">
        <w:rPr>
          <w:rFonts w:ascii="Times New Roman" w:eastAsia="Calibri" w:hAnsi="Times New Roman"/>
          <w:sz w:val="24"/>
          <w:szCs w:val="24"/>
          <w:lang w:eastAsia="en-US"/>
        </w:rPr>
        <w:t>Задачи на 2020 год:</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eastAsia="Calibri" w:hAnsi="Times New Roman"/>
          <w:sz w:val="24"/>
          <w:szCs w:val="24"/>
          <w:lang w:eastAsia="en-US"/>
        </w:rPr>
        <w:t xml:space="preserve">- в рамках </w:t>
      </w:r>
      <w:r w:rsidRPr="00F12B96">
        <w:rPr>
          <w:rFonts w:ascii="Times New Roman" w:hAnsi="Times New Roman"/>
          <w:sz w:val="24"/>
          <w:szCs w:val="24"/>
        </w:rPr>
        <w:t xml:space="preserve">реализации приоритетного проекта «Светлый город» выполнение работ по модернизации систем наружного освещения с заменой и установкой 262 светильников, 163 опор, 3,95 км СИП; </w:t>
      </w:r>
    </w:p>
    <w:p w:rsidR="00DC0938" w:rsidRPr="00F12B96" w:rsidRDefault="00DC0938" w:rsidP="00DC0938">
      <w:pPr>
        <w:spacing w:after="0" w:line="240" w:lineRule="auto"/>
        <w:ind w:firstLine="709"/>
        <w:jc w:val="both"/>
        <w:rPr>
          <w:rFonts w:ascii="Times New Roman" w:hAnsi="Times New Roman"/>
          <w:bCs/>
          <w:sz w:val="24"/>
          <w:szCs w:val="24"/>
        </w:rPr>
      </w:pPr>
      <w:r w:rsidRPr="00F12B96">
        <w:rPr>
          <w:rFonts w:ascii="Times New Roman" w:hAnsi="Times New Roman"/>
          <w:bCs/>
          <w:sz w:val="24"/>
          <w:szCs w:val="24"/>
        </w:rPr>
        <w:t xml:space="preserve">- благоустройство 45 дворовых территорий с </w:t>
      </w:r>
      <w:r w:rsidRPr="00F12B96">
        <w:rPr>
          <w:rFonts w:ascii="Times New Roman" w:hAnsi="Times New Roman"/>
          <w:sz w:val="24"/>
          <w:szCs w:val="24"/>
        </w:rPr>
        <w:t xml:space="preserve">установкой 14 новых и модернизацией 20 детских игровых площадок, </w:t>
      </w:r>
      <w:r w:rsidRPr="00F12B96">
        <w:rPr>
          <w:rFonts w:ascii="Times New Roman" w:hAnsi="Times New Roman"/>
          <w:bCs/>
          <w:sz w:val="24"/>
          <w:szCs w:val="24"/>
        </w:rPr>
        <w:t>проведением  ремонта  44 841 кв.м асфальтового покрытия;</w:t>
      </w:r>
    </w:p>
    <w:p w:rsidR="00DC0938" w:rsidRPr="00F12B96" w:rsidRDefault="00DC0938" w:rsidP="00DC0938">
      <w:pPr>
        <w:spacing w:after="0" w:line="240" w:lineRule="auto"/>
        <w:ind w:firstLine="709"/>
        <w:jc w:val="both"/>
        <w:rPr>
          <w:rFonts w:ascii="Times New Roman" w:hAnsi="Times New Roman"/>
          <w:bCs/>
          <w:sz w:val="24"/>
          <w:szCs w:val="24"/>
        </w:rPr>
      </w:pPr>
      <w:r w:rsidRPr="00F12B96">
        <w:rPr>
          <w:rFonts w:ascii="Times New Roman" w:hAnsi="Times New Roman"/>
          <w:sz w:val="24"/>
          <w:szCs w:val="24"/>
        </w:rPr>
        <w:t>- реализация мероприятий в рамках муниципальной программы Одинцовского городского округа «Формирование современной городской среды» на 2020-2024 годы, основным направлением которой является создание условий для комфортного проживания населения на территории Одинцовского городского округа.</w:t>
      </w:r>
    </w:p>
    <w:p w:rsidR="00DC0938" w:rsidRPr="00F12B96" w:rsidRDefault="00DC0938" w:rsidP="00DC0938">
      <w:pPr>
        <w:pStyle w:val="aa"/>
        <w:ind w:firstLine="709"/>
        <w:jc w:val="center"/>
        <w:rPr>
          <w:rFonts w:ascii="Times New Roman" w:hAnsi="Times New Roman"/>
          <w:b/>
          <w:spacing w:val="-1"/>
          <w:sz w:val="24"/>
          <w:szCs w:val="24"/>
        </w:rPr>
      </w:pPr>
    </w:p>
    <w:p w:rsidR="00DC0938" w:rsidRPr="00F12B96" w:rsidRDefault="00DC0938" w:rsidP="00DC0938">
      <w:pPr>
        <w:pStyle w:val="aa"/>
        <w:ind w:firstLine="709"/>
        <w:jc w:val="center"/>
        <w:rPr>
          <w:rFonts w:ascii="Times New Roman" w:hAnsi="Times New Roman"/>
          <w:b/>
          <w:spacing w:val="-1"/>
          <w:sz w:val="24"/>
          <w:szCs w:val="24"/>
        </w:rPr>
      </w:pPr>
      <w:r w:rsidRPr="00F12B96">
        <w:rPr>
          <w:rFonts w:ascii="Times New Roman" w:hAnsi="Times New Roman"/>
          <w:b/>
          <w:spacing w:val="-1"/>
          <w:sz w:val="24"/>
          <w:szCs w:val="24"/>
        </w:rPr>
        <w:t>Дорожно-транспортный комплекс</w:t>
      </w:r>
    </w:p>
    <w:p w:rsidR="00DC0938" w:rsidRPr="00F12B96" w:rsidRDefault="00DC0938" w:rsidP="00DC0938">
      <w:pPr>
        <w:pStyle w:val="aa"/>
        <w:ind w:firstLine="709"/>
        <w:jc w:val="center"/>
        <w:rPr>
          <w:rFonts w:ascii="Times New Roman" w:hAnsi="Times New Roman"/>
          <w:b/>
          <w:spacing w:val="-1"/>
          <w:sz w:val="24"/>
          <w:szCs w:val="24"/>
        </w:rPr>
      </w:pPr>
    </w:p>
    <w:p w:rsidR="00DC0938" w:rsidRPr="00F12B96" w:rsidRDefault="00DC0938" w:rsidP="00DC0938">
      <w:pPr>
        <w:pStyle w:val="msonormalbullet2gif"/>
        <w:spacing w:before="0" w:beforeAutospacing="0" w:after="0" w:afterAutospacing="0"/>
        <w:ind w:firstLine="709"/>
        <w:contextualSpacing/>
        <w:jc w:val="both"/>
        <w:rPr>
          <w:shd w:val="clear" w:color="auto" w:fill="FFFFFF"/>
        </w:rPr>
      </w:pPr>
      <w:r w:rsidRPr="00F12B96">
        <w:t>В 2019 году выполнен комплекс</w:t>
      </w:r>
      <w:r w:rsidRPr="00F12B96">
        <w:rPr>
          <w:shd w:val="clear" w:color="auto" w:fill="FFFFFF"/>
        </w:rPr>
        <w:t xml:space="preserve"> работ по ремонту автомобильных дорог, обеспечению безопасности дорожного движения, созданию парковок, заключены контракты на содержание дорог.</w:t>
      </w:r>
    </w:p>
    <w:p w:rsidR="00DC0938" w:rsidRPr="00F12B96" w:rsidRDefault="00DC0938" w:rsidP="00DC0938">
      <w:pPr>
        <w:pStyle w:val="msonormalbullet2gif"/>
        <w:spacing w:before="0" w:beforeAutospacing="0" w:after="0" w:afterAutospacing="0"/>
        <w:ind w:firstLine="709"/>
        <w:contextualSpacing/>
        <w:jc w:val="both"/>
      </w:pPr>
      <w:r w:rsidRPr="00F12B96">
        <w:t xml:space="preserve">Протяженность автомобильных дорог общего пользования местного значения на территории Одинцовского </w:t>
      </w:r>
      <w:r w:rsidRPr="00F12B96">
        <w:rPr>
          <w:shd w:val="clear" w:color="auto" w:fill="FFFFFF"/>
        </w:rPr>
        <w:t>городского округа в 2019 году составила 622,8 км (в 2018 году – 677,8 км). Уменьшение протяженности дорог связано с образованием Одинцовского городского округа, проведением инвентаризаций и переводом части дорог общего пользования в категорию внутриквартальных.</w:t>
      </w:r>
    </w:p>
    <w:p w:rsidR="00DC0938" w:rsidRPr="00F12B96" w:rsidRDefault="00DC0938" w:rsidP="00DC0938">
      <w:pPr>
        <w:pStyle w:val="msonormalbullet2gif"/>
        <w:spacing w:before="0" w:beforeAutospacing="0" w:after="0" w:afterAutospacing="0"/>
        <w:ind w:firstLine="709"/>
        <w:contextualSpacing/>
        <w:jc w:val="both"/>
      </w:pPr>
      <w:r w:rsidRPr="00F12B96">
        <w:t>В 2019 году на территории Одинцовского городского округа выполнены работы за счет всех источников финансирования по:</w:t>
      </w:r>
    </w:p>
    <w:p w:rsidR="00DC0938" w:rsidRPr="00F12B96" w:rsidRDefault="00DC0938" w:rsidP="00DC0938">
      <w:pPr>
        <w:pStyle w:val="msonormalbullet2gif"/>
        <w:spacing w:before="0" w:beforeAutospacing="0" w:after="0" w:afterAutospacing="0"/>
        <w:ind w:firstLine="709"/>
        <w:contextualSpacing/>
        <w:jc w:val="both"/>
      </w:pPr>
      <w:r w:rsidRPr="00F12B96">
        <w:t>- содержанию объектов дорожного хозяйства на общую сумму 466 млн. руб.;</w:t>
      </w:r>
    </w:p>
    <w:p w:rsidR="00DC0938" w:rsidRPr="00F12B96" w:rsidRDefault="00DC0938" w:rsidP="00DC0938">
      <w:pPr>
        <w:pStyle w:val="msonormalbullet2gif"/>
        <w:spacing w:before="0" w:beforeAutospacing="0" w:after="0" w:afterAutospacing="0"/>
        <w:ind w:firstLine="709"/>
        <w:contextualSpacing/>
        <w:jc w:val="both"/>
      </w:pPr>
      <w:r w:rsidRPr="00F12B96">
        <w:t xml:space="preserve"> - ремонту объектов дорожного хозяйства протяженностью 43,83 км      (241 706 м²) на общую сумму 384,4 млн. рублей.</w:t>
      </w:r>
    </w:p>
    <w:p w:rsidR="00DC0938" w:rsidRPr="00F12B96" w:rsidRDefault="00DC0938" w:rsidP="00DC0938">
      <w:pPr>
        <w:pStyle w:val="msonormalbullet2gif"/>
        <w:spacing w:before="0" w:beforeAutospacing="0" w:after="0" w:afterAutospacing="0"/>
        <w:ind w:firstLine="709"/>
        <w:contextualSpacing/>
        <w:jc w:val="both"/>
        <w:rPr>
          <w:shd w:val="clear" w:color="auto" w:fill="FFFFFF"/>
        </w:rPr>
      </w:pPr>
      <w:r w:rsidRPr="00F12B96">
        <w:rPr>
          <w:shd w:val="clear" w:color="auto" w:fill="FFFFFF"/>
        </w:rPr>
        <w:t xml:space="preserve">Функции муниципального заказчика по проектированию, строительству, реконструкции, капитальному ремонту, ремонту и содержанию автомобильных дорог и иных объектов капитального строительства осуществляет МКУ «Упрдоркапстрой Одинцовского городского округа», содержание которого в 2019 году составило 39,9 млн. рублей </w:t>
      </w:r>
      <w:r w:rsidRPr="00F12B96">
        <w:t>за счет всех источников финансирования</w:t>
      </w:r>
      <w:r w:rsidRPr="00F12B96">
        <w:rPr>
          <w:shd w:val="clear" w:color="auto" w:fill="FFFFFF"/>
        </w:rPr>
        <w:t xml:space="preserve">.  </w:t>
      </w:r>
    </w:p>
    <w:p w:rsidR="00DC0938" w:rsidRPr="00F12B96" w:rsidRDefault="00DC0938" w:rsidP="00DC0938">
      <w:pPr>
        <w:spacing w:after="0" w:line="240" w:lineRule="auto"/>
        <w:ind w:firstLine="709"/>
        <w:contextualSpacing/>
        <w:jc w:val="both"/>
        <w:rPr>
          <w:rFonts w:ascii="Times New Roman" w:hAnsi="Times New Roman"/>
          <w:sz w:val="24"/>
          <w:szCs w:val="24"/>
          <w:shd w:val="clear" w:color="auto" w:fill="FFFFFF"/>
        </w:rPr>
      </w:pPr>
      <w:r w:rsidRPr="00F12B96">
        <w:rPr>
          <w:rFonts w:ascii="Times New Roman" w:hAnsi="Times New Roman"/>
          <w:sz w:val="24"/>
          <w:szCs w:val="24"/>
          <w:shd w:val="clear" w:color="auto" w:fill="FFFFFF"/>
        </w:rPr>
        <w:t xml:space="preserve">В рамках строительства паркингов, плоскостных парковок, проведения мероприятий по расширению дорог, асфальтированию неиспользуемой дворовой территории и др. в 2019 году создано 2 542 новое машиноместо за счет средств бюджетов поселений и внебюджетных средств. Общее количество машиномест в районе составило 127 355 мест, оставшийся дефицит – 7 373 машиномест. </w:t>
      </w:r>
    </w:p>
    <w:p w:rsidR="00DC0938" w:rsidRPr="00F12B96" w:rsidRDefault="00DC0938" w:rsidP="00DC0938">
      <w:pPr>
        <w:spacing w:after="0" w:line="240" w:lineRule="auto"/>
        <w:ind w:firstLine="709"/>
        <w:contextualSpacing/>
        <w:jc w:val="both"/>
        <w:rPr>
          <w:rFonts w:ascii="Times New Roman" w:hAnsi="Times New Roman"/>
          <w:sz w:val="24"/>
          <w:szCs w:val="24"/>
        </w:rPr>
      </w:pPr>
      <w:r w:rsidRPr="00F12B96">
        <w:rPr>
          <w:rFonts w:ascii="Times New Roman" w:hAnsi="Times New Roman"/>
          <w:sz w:val="24"/>
          <w:szCs w:val="24"/>
        </w:rPr>
        <w:t xml:space="preserve">По итогам проведенных работ по ликвидации очагов аварийности и предупреждению возникновения новых мест концентрации дорожно-транспортных происшествий (ДТП) в 2019 году наблюдается увеличение количества ДТП с пострадавшими на 8,9% (в 2018 – 371, в 2019 – 404), увеличение количества раненных на 8,3% (в 2018 – 435, в 2019 – 471), снижение количества погибших на 25,8% (в 2018 – 62, в 2019 – 46). </w:t>
      </w:r>
    </w:p>
    <w:p w:rsidR="00DC0938" w:rsidRPr="00F12B96" w:rsidRDefault="00DC0938" w:rsidP="00DC0938">
      <w:pPr>
        <w:spacing w:after="0" w:line="240" w:lineRule="auto"/>
        <w:ind w:firstLine="709"/>
        <w:contextualSpacing/>
        <w:jc w:val="both"/>
        <w:rPr>
          <w:rFonts w:ascii="Times New Roman" w:hAnsi="Times New Roman"/>
          <w:sz w:val="24"/>
          <w:szCs w:val="24"/>
        </w:rPr>
      </w:pPr>
      <w:r w:rsidRPr="00F12B96">
        <w:rPr>
          <w:rFonts w:ascii="Times New Roman" w:hAnsi="Times New Roman"/>
          <w:sz w:val="24"/>
          <w:szCs w:val="24"/>
        </w:rPr>
        <w:t>В 2019 году завершено строительство и введена в эксплуатацию транспортная развязка на 27 км федеральной автомобильной дороги М-1 «Беларусь».</w:t>
      </w:r>
    </w:p>
    <w:p w:rsidR="00DC0938" w:rsidRPr="00F12B96" w:rsidRDefault="00DC0938" w:rsidP="00DC0938">
      <w:pPr>
        <w:spacing w:after="0" w:line="240" w:lineRule="auto"/>
        <w:ind w:firstLine="709"/>
        <w:contextualSpacing/>
        <w:jc w:val="both"/>
        <w:rPr>
          <w:rFonts w:ascii="Times New Roman" w:hAnsi="Times New Roman"/>
          <w:sz w:val="24"/>
          <w:szCs w:val="24"/>
        </w:rPr>
      </w:pPr>
      <w:r w:rsidRPr="00F12B96">
        <w:rPr>
          <w:rFonts w:ascii="Times New Roman" w:hAnsi="Times New Roman"/>
          <w:sz w:val="24"/>
          <w:szCs w:val="24"/>
        </w:rPr>
        <w:t>В 2019 году продолжилась реализация проектов по строительству и реконструкции муниципальных, региональных и федеральных дорог:</w:t>
      </w:r>
    </w:p>
    <w:p w:rsidR="00DC0938" w:rsidRPr="00F12B96" w:rsidRDefault="00DC0938" w:rsidP="00DC0938">
      <w:pPr>
        <w:spacing w:after="0" w:line="240" w:lineRule="auto"/>
        <w:ind w:firstLine="709"/>
        <w:contextualSpacing/>
        <w:jc w:val="both"/>
        <w:rPr>
          <w:rFonts w:ascii="Times New Roman" w:hAnsi="Times New Roman"/>
          <w:sz w:val="24"/>
          <w:szCs w:val="24"/>
        </w:rPr>
      </w:pPr>
      <w:r w:rsidRPr="00F12B96">
        <w:rPr>
          <w:rFonts w:ascii="Times New Roman" w:hAnsi="Times New Roman"/>
          <w:sz w:val="24"/>
          <w:szCs w:val="24"/>
        </w:rPr>
        <w:t xml:space="preserve">- съезда-выезда на «Северный обход г.Одинцово» в мкр. Новая Трехгорка; </w:t>
      </w:r>
    </w:p>
    <w:p w:rsidR="00DC0938" w:rsidRPr="00F12B96" w:rsidRDefault="00DC0938" w:rsidP="00DC0938">
      <w:pPr>
        <w:spacing w:after="0" w:line="240" w:lineRule="auto"/>
        <w:ind w:firstLine="709"/>
        <w:contextualSpacing/>
        <w:jc w:val="both"/>
        <w:rPr>
          <w:rFonts w:ascii="Times New Roman" w:hAnsi="Times New Roman"/>
          <w:sz w:val="24"/>
          <w:szCs w:val="24"/>
        </w:rPr>
      </w:pPr>
      <w:r w:rsidRPr="00F12B96">
        <w:rPr>
          <w:rFonts w:ascii="Times New Roman" w:hAnsi="Times New Roman"/>
          <w:sz w:val="24"/>
          <w:szCs w:val="24"/>
        </w:rPr>
        <w:lastRenderedPageBreak/>
        <w:t xml:space="preserve">- разворотной эстакады на 25 км федеральной автомобильной дороги М-1 «Беларусь», </w:t>
      </w:r>
    </w:p>
    <w:p w:rsidR="00DC0938" w:rsidRPr="00F12B96" w:rsidRDefault="00DC0938" w:rsidP="00DC0938">
      <w:pPr>
        <w:spacing w:after="0" w:line="240" w:lineRule="auto"/>
        <w:ind w:firstLine="709"/>
        <w:contextualSpacing/>
        <w:jc w:val="both"/>
        <w:rPr>
          <w:rFonts w:ascii="Times New Roman" w:hAnsi="Times New Roman"/>
          <w:sz w:val="24"/>
          <w:szCs w:val="24"/>
        </w:rPr>
      </w:pPr>
      <w:r w:rsidRPr="00F12B96">
        <w:rPr>
          <w:rFonts w:ascii="Times New Roman" w:hAnsi="Times New Roman"/>
          <w:sz w:val="24"/>
          <w:szCs w:val="24"/>
        </w:rPr>
        <w:t>- 5 пускового комплекса ЦКАД.</w:t>
      </w:r>
    </w:p>
    <w:p w:rsidR="00DC0938" w:rsidRPr="00F12B96" w:rsidRDefault="00DC0938" w:rsidP="00DC0938">
      <w:pPr>
        <w:pStyle w:val="msonormalbullet2gif"/>
        <w:spacing w:before="0" w:beforeAutospacing="0" w:after="0" w:afterAutospacing="0"/>
        <w:ind w:firstLine="709"/>
        <w:contextualSpacing/>
        <w:jc w:val="both"/>
      </w:pPr>
      <w:r w:rsidRPr="00F12B96">
        <w:t>В соответствии с реестром маршрутов Московской области на территории района действуют 151 автобусный маршрут, из которых к полномочиям Московской области относятся 70 маршрутов, к полномочиям Одинцовского городского округа – 81 маршрут.</w:t>
      </w:r>
    </w:p>
    <w:p w:rsidR="00DC0938" w:rsidRPr="00F12B96" w:rsidRDefault="00DC0938" w:rsidP="00DC0938">
      <w:pPr>
        <w:spacing w:after="0" w:line="240" w:lineRule="auto"/>
        <w:ind w:firstLine="709"/>
        <w:contextualSpacing/>
        <w:jc w:val="both"/>
        <w:rPr>
          <w:rFonts w:ascii="Times New Roman" w:hAnsi="Times New Roman"/>
          <w:sz w:val="24"/>
          <w:szCs w:val="24"/>
        </w:rPr>
      </w:pPr>
      <w:r w:rsidRPr="00F12B96">
        <w:rPr>
          <w:rFonts w:ascii="Times New Roman" w:hAnsi="Times New Roman"/>
          <w:sz w:val="24"/>
          <w:szCs w:val="24"/>
        </w:rPr>
        <w:t>В 2019 году продолжалась работа по организации пассажирских перевозок, на которых отдельным категориям граждан предоставляются меры социальной поддержки. Перечень социальных маршрутов в 2019 году пополнился на 7 маршрутов, также открыто 5 новых коммерческих маршрутов.</w:t>
      </w:r>
    </w:p>
    <w:p w:rsidR="00DC0938" w:rsidRPr="00F12B96" w:rsidRDefault="00DC0938" w:rsidP="00DC0938">
      <w:pPr>
        <w:spacing w:after="0" w:line="240" w:lineRule="auto"/>
        <w:ind w:firstLine="709"/>
        <w:contextualSpacing/>
        <w:jc w:val="both"/>
        <w:rPr>
          <w:rFonts w:ascii="Times New Roman" w:hAnsi="Times New Roman"/>
          <w:sz w:val="24"/>
          <w:szCs w:val="24"/>
        </w:rPr>
      </w:pPr>
      <w:r w:rsidRPr="00F12B96">
        <w:rPr>
          <w:rFonts w:ascii="Times New Roman" w:hAnsi="Times New Roman"/>
          <w:sz w:val="24"/>
          <w:szCs w:val="24"/>
        </w:rPr>
        <w:t>В соответствии со стандартами по срокам эксплуатации транспортных средств перевозчиками закуплено более 50 новых автобусов.</w:t>
      </w:r>
    </w:p>
    <w:p w:rsidR="00DC0938" w:rsidRPr="00F12B96" w:rsidRDefault="00DC0938" w:rsidP="00DC0938">
      <w:pPr>
        <w:spacing w:after="0" w:line="240" w:lineRule="auto"/>
        <w:ind w:firstLine="709"/>
        <w:contextualSpacing/>
        <w:jc w:val="both"/>
        <w:rPr>
          <w:rFonts w:ascii="Times New Roman" w:hAnsi="Times New Roman"/>
          <w:sz w:val="24"/>
          <w:szCs w:val="24"/>
        </w:rPr>
      </w:pPr>
      <w:r w:rsidRPr="00F12B96">
        <w:rPr>
          <w:rFonts w:ascii="Times New Roman" w:hAnsi="Times New Roman"/>
          <w:sz w:val="24"/>
          <w:szCs w:val="24"/>
        </w:rPr>
        <w:t>В связи с запуском в ноябре 2019 года движения электропоездов по МЦД (Московскому центральному диаметру «Одинцово-Лобня») изменены схемы движения и расписания, увеличено количество транспортных средств на автобусных маршрутах к станциям МЦД.</w:t>
      </w:r>
    </w:p>
    <w:p w:rsidR="00DC0938" w:rsidRPr="00F12B96" w:rsidRDefault="00DC0938" w:rsidP="00DC0938">
      <w:pPr>
        <w:spacing w:after="0" w:line="240" w:lineRule="auto"/>
        <w:ind w:firstLine="709"/>
        <w:contextualSpacing/>
        <w:jc w:val="both"/>
        <w:rPr>
          <w:rFonts w:ascii="Times New Roman" w:hAnsi="Times New Roman"/>
          <w:sz w:val="24"/>
          <w:szCs w:val="24"/>
        </w:rPr>
      </w:pPr>
      <w:r w:rsidRPr="00F12B96">
        <w:rPr>
          <w:rFonts w:ascii="Times New Roman" w:hAnsi="Times New Roman"/>
          <w:sz w:val="24"/>
          <w:szCs w:val="24"/>
        </w:rPr>
        <w:t>В 2019 году проводилась работа по предоставлению транспорта для поездки детей, ветеранов и маломобильных групп населения на более чем 100 мероприятий, в том числе представлялись автобусы для поездок на мероприятия в рамках программы «Активное долголетие».</w:t>
      </w:r>
    </w:p>
    <w:p w:rsidR="00DC0938" w:rsidRPr="00F12B96" w:rsidRDefault="00DC0938" w:rsidP="00DC0938">
      <w:pPr>
        <w:spacing w:after="0" w:line="240" w:lineRule="auto"/>
        <w:ind w:firstLine="709"/>
        <w:contextualSpacing/>
        <w:jc w:val="both"/>
        <w:rPr>
          <w:rFonts w:ascii="Times New Roman" w:hAnsi="Times New Roman"/>
          <w:sz w:val="24"/>
          <w:szCs w:val="24"/>
        </w:rPr>
      </w:pPr>
      <w:r w:rsidRPr="00F12B96">
        <w:rPr>
          <w:rFonts w:ascii="Times New Roman" w:hAnsi="Times New Roman"/>
          <w:sz w:val="24"/>
          <w:szCs w:val="24"/>
        </w:rPr>
        <w:t xml:space="preserve">В 2020 году будет продолжена работа по развитию современной дорожно-транспортной инфраструктуры в рамках муниципальной программы Одинцовского городского округа Московской области «Развитие и функционирование дорожно-транспортного комплекса» на 2020-2026 годы. </w:t>
      </w:r>
    </w:p>
    <w:p w:rsidR="00DC0938" w:rsidRPr="00F12B96" w:rsidRDefault="00DC0938" w:rsidP="00DC0938">
      <w:pPr>
        <w:spacing w:after="0" w:line="240" w:lineRule="auto"/>
        <w:ind w:firstLine="709"/>
        <w:jc w:val="center"/>
        <w:outlineLvl w:val="0"/>
        <w:rPr>
          <w:rFonts w:ascii="Times New Roman" w:hAnsi="Times New Roman"/>
          <w:b/>
          <w:sz w:val="24"/>
          <w:szCs w:val="24"/>
        </w:rPr>
      </w:pPr>
    </w:p>
    <w:p w:rsidR="00DC0938" w:rsidRPr="00F12B96" w:rsidRDefault="00DC0938" w:rsidP="00DC0938">
      <w:pPr>
        <w:spacing w:after="0" w:line="240" w:lineRule="auto"/>
        <w:ind w:firstLine="709"/>
        <w:jc w:val="center"/>
        <w:outlineLvl w:val="0"/>
        <w:rPr>
          <w:rFonts w:ascii="Times New Roman" w:hAnsi="Times New Roman"/>
          <w:b/>
          <w:sz w:val="24"/>
          <w:szCs w:val="24"/>
        </w:rPr>
      </w:pPr>
      <w:r w:rsidRPr="00F12B96">
        <w:rPr>
          <w:rFonts w:ascii="Times New Roman" w:hAnsi="Times New Roman"/>
          <w:b/>
          <w:sz w:val="24"/>
          <w:szCs w:val="24"/>
        </w:rPr>
        <w:t>Экология и охрана природы</w:t>
      </w:r>
    </w:p>
    <w:p w:rsidR="00DC0938" w:rsidRPr="00F12B96" w:rsidRDefault="00DC0938" w:rsidP="00DC0938">
      <w:pPr>
        <w:spacing w:after="0" w:line="240" w:lineRule="auto"/>
        <w:ind w:firstLine="709"/>
        <w:jc w:val="center"/>
        <w:outlineLvl w:val="0"/>
        <w:rPr>
          <w:rFonts w:ascii="Times New Roman" w:hAnsi="Times New Roman"/>
          <w:b/>
          <w:sz w:val="24"/>
          <w:szCs w:val="24"/>
        </w:rPr>
      </w:pPr>
    </w:p>
    <w:p w:rsidR="00DC0938" w:rsidRPr="00F12B96" w:rsidRDefault="00DC0938" w:rsidP="00DC0938">
      <w:pPr>
        <w:spacing w:after="0" w:line="240" w:lineRule="auto"/>
        <w:ind w:firstLine="709"/>
        <w:contextualSpacing/>
        <w:jc w:val="both"/>
        <w:rPr>
          <w:rFonts w:ascii="Times New Roman" w:eastAsiaTheme="minorHAnsi" w:hAnsi="Times New Roman"/>
          <w:sz w:val="24"/>
          <w:szCs w:val="24"/>
          <w:lang w:eastAsia="en-US"/>
        </w:rPr>
      </w:pPr>
      <w:r w:rsidRPr="00F12B96">
        <w:rPr>
          <w:rFonts w:ascii="Times New Roman" w:eastAsiaTheme="minorHAnsi" w:hAnsi="Times New Roman"/>
          <w:sz w:val="24"/>
          <w:szCs w:val="24"/>
          <w:lang w:eastAsia="en-US"/>
        </w:rPr>
        <w:t xml:space="preserve">Стратегической целью государственной политики в сфере охраны окружающей среды является сохранение благоприятной окружающей среды, биологического разнообразия и природных ресурсов для удовлетворения потребностей нынешнего и будущих поколений.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 рамках реализации муниципальной программы «Охрана окружающей среды в Одинцовском муниципальном районе» на природоохранную деятельность в 2019 году израсходовано 10,99 млн. рублей, в том числе за счет средств бюджета Московской области – 6,93 млн. рублей, средств бюджета района – 4,06 млн. рублей.</w:t>
      </w:r>
    </w:p>
    <w:p w:rsidR="00DC0938" w:rsidRPr="00F12B96" w:rsidRDefault="00DC0938" w:rsidP="00DC0938">
      <w:pPr>
        <w:spacing w:after="0" w:line="240" w:lineRule="auto"/>
        <w:ind w:firstLine="709"/>
        <w:contextualSpacing/>
        <w:jc w:val="both"/>
        <w:rPr>
          <w:rFonts w:ascii="Times New Roman" w:eastAsiaTheme="minorHAnsi" w:hAnsi="Times New Roman"/>
          <w:sz w:val="24"/>
          <w:szCs w:val="24"/>
          <w:lang w:eastAsia="en-US"/>
        </w:rPr>
      </w:pPr>
      <w:r w:rsidRPr="00F12B96">
        <w:rPr>
          <w:rFonts w:ascii="Times New Roman" w:eastAsiaTheme="minorHAnsi" w:hAnsi="Times New Roman"/>
          <w:sz w:val="24"/>
          <w:szCs w:val="24"/>
          <w:lang w:eastAsia="en-US"/>
        </w:rPr>
        <w:t>В Одинцовском городском округе охрана природы осуществляется с учётом принципа приоритетности сохранения естественных экологических систем, природных ландшафтов и природных комплексов. На территории округа организованы 17 особо охраняемых природных территорий местного значения (далее - ООПТ), 6 из которых являются экологическими пространственными коридорами – путями миграции диких животных.</w:t>
      </w:r>
    </w:p>
    <w:p w:rsidR="00DC0938" w:rsidRPr="00F12B96" w:rsidRDefault="00DC0938" w:rsidP="00DC0938">
      <w:pPr>
        <w:spacing w:after="0" w:line="240" w:lineRule="auto"/>
        <w:ind w:firstLine="709"/>
        <w:contextualSpacing/>
        <w:jc w:val="both"/>
        <w:rPr>
          <w:rFonts w:ascii="Times New Roman" w:eastAsiaTheme="minorHAnsi" w:hAnsi="Times New Roman"/>
          <w:sz w:val="24"/>
          <w:szCs w:val="24"/>
          <w:lang w:eastAsia="en-US"/>
        </w:rPr>
      </w:pPr>
      <w:r w:rsidRPr="00F12B96">
        <w:rPr>
          <w:rFonts w:ascii="Times New Roman" w:eastAsiaTheme="minorHAnsi" w:hAnsi="Times New Roman"/>
          <w:sz w:val="24"/>
          <w:szCs w:val="24"/>
          <w:lang w:eastAsia="en-US"/>
        </w:rPr>
        <w:t>Общая площадь ООПТ местного значения составляет 11 426,5325 га,       или 9,1% от общей площади Одинцовского городского округа, что способствует сохранению редких, занесённых в Красную Книгу Российской Федерации и Красную Книгу Московской области и находящихся под угрозой исчезновения объектов животного и растительного мира и мест их обитания.</w:t>
      </w:r>
    </w:p>
    <w:p w:rsidR="00DC0938" w:rsidRPr="00F12B96" w:rsidRDefault="00DC0938" w:rsidP="00DC0938">
      <w:pPr>
        <w:spacing w:after="0" w:line="240" w:lineRule="auto"/>
        <w:ind w:firstLine="709"/>
        <w:contextualSpacing/>
        <w:jc w:val="both"/>
        <w:rPr>
          <w:rFonts w:ascii="Times New Roman" w:eastAsiaTheme="minorHAnsi" w:hAnsi="Times New Roman"/>
          <w:sz w:val="24"/>
          <w:szCs w:val="24"/>
          <w:lang w:eastAsia="en-US"/>
        </w:rPr>
      </w:pPr>
      <w:r w:rsidRPr="00F12B96">
        <w:rPr>
          <w:rFonts w:ascii="Times New Roman" w:eastAsiaTheme="minorHAnsi" w:hAnsi="Times New Roman"/>
          <w:sz w:val="24"/>
          <w:szCs w:val="24"/>
          <w:lang w:eastAsia="en-US"/>
        </w:rPr>
        <w:t xml:space="preserve">Ежегодно осуществляется санитарная очистка ООПТ местного значения, замена и установление информационных щитов, содержащих описание границ ООПТ, сведения о правоустанавливающих документах и дате организации ООПТ, основных ценных и уникальных природных объектах территории и охраняемых биологических видах, цветные схемы с графическим указанием границ ООПТ и режиме пребывания на территории. </w:t>
      </w:r>
    </w:p>
    <w:p w:rsidR="00DC0938" w:rsidRPr="00F12B96" w:rsidRDefault="00DC0938" w:rsidP="00DC0938">
      <w:pPr>
        <w:spacing w:after="0" w:line="240" w:lineRule="auto"/>
        <w:ind w:firstLine="709"/>
        <w:contextualSpacing/>
        <w:jc w:val="both"/>
        <w:rPr>
          <w:rFonts w:ascii="Times New Roman" w:eastAsiaTheme="minorHAnsi" w:hAnsi="Times New Roman"/>
          <w:sz w:val="24"/>
          <w:szCs w:val="24"/>
          <w:lang w:eastAsia="en-US"/>
        </w:rPr>
      </w:pPr>
      <w:r w:rsidRPr="00F12B96">
        <w:rPr>
          <w:rFonts w:ascii="Times New Roman" w:hAnsi="Times New Roman"/>
          <w:sz w:val="24"/>
          <w:szCs w:val="24"/>
        </w:rPr>
        <w:t xml:space="preserve">Для восстановления погибших и вырубленных лесов, расположенных на землях, не относящихся к землям лесного фонда, осуществляются компенсационные посадки для соблюдения баланса вырубаемых и восстанавливаемых зеленых насаждений, ежегодно проводятся акции по посадке деревьев «Лес Победы» и «Наш лес. Посади своё дерево» на землях населённых пунктов. </w:t>
      </w:r>
      <w:r w:rsidRPr="00F12B96">
        <w:rPr>
          <w:rFonts w:ascii="Times New Roman" w:eastAsiaTheme="minorHAnsi" w:hAnsi="Times New Roman"/>
          <w:sz w:val="24"/>
          <w:szCs w:val="24"/>
          <w:lang w:eastAsia="en-US"/>
        </w:rPr>
        <w:t xml:space="preserve">В 2019 году при проведении экологических акций по посадке </w:t>
      </w:r>
      <w:r w:rsidRPr="00F12B96">
        <w:rPr>
          <w:rFonts w:ascii="Times New Roman" w:eastAsiaTheme="minorHAnsi" w:hAnsi="Times New Roman"/>
          <w:sz w:val="24"/>
          <w:szCs w:val="24"/>
          <w:lang w:eastAsia="en-US"/>
        </w:rPr>
        <w:lastRenderedPageBreak/>
        <w:t>деревьев «Лес Победы» высажено - 23 100 саженцев, «Наш лес. Посади своё дерево» -   37 150 саженцев.</w:t>
      </w:r>
    </w:p>
    <w:p w:rsidR="00DC0938" w:rsidRPr="00F12B96" w:rsidRDefault="00DC0938" w:rsidP="00DC0938">
      <w:pPr>
        <w:autoSpaceDE w:val="0"/>
        <w:autoSpaceDN w:val="0"/>
        <w:adjustRightInd w:val="0"/>
        <w:spacing w:after="0" w:line="240" w:lineRule="auto"/>
        <w:ind w:firstLine="709"/>
        <w:contextualSpacing/>
        <w:jc w:val="both"/>
        <w:rPr>
          <w:rFonts w:ascii="Times New Roman" w:eastAsiaTheme="minorHAnsi" w:hAnsi="Times New Roman"/>
          <w:sz w:val="24"/>
          <w:szCs w:val="24"/>
          <w:lang w:eastAsia="en-US"/>
        </w:rPr>
      </w:pPr>
      <w:r w:rsidRPr="00F12B96">
        <w:rPr>
          <w:rFonts w:ascii="Times New Roman" w:eastAsiaTheme="minorHAnsi" w:hAnsi="Times New Roman"/>
          <w:sz w:val="24"/>
          <w:szCs w:val="24"/>
          <w:lang w:eastAsia="en-US"/>
        </w:rPr>
        <w:t xml:space="preserve">В рамках компенсационного озеленения для доведения фактической площади озеленённых территорий до минимально необходимой площади озеленённых территорий Одинцовского городского округа высажено </w:t>
      </w:r>
      <w:r w:rsidRPr="00F12B96">
        <w:rPr>
          <w:rFonts w:ascii="Times New Roman" w:hAnsi="Times New Roman"/>
          <w:sz w:val="24"/>
          <w:szCs w:val="24"/>
        </w:rPr>
        <w:t xml:space="preserve">3 890 </w:t>
      </w:r>
      <w:r w:rsidRPr="00F12B96">
        <w:rPr>
          <w:rFonts w:ascii="Times New Roman" w:eastAsiaTheme="minorHAnsi" w:hAnsi="Times New Roman"/>
          <w:sz w:val="24"/>
          <w:szCs w:val="24"/>
          <w:lang w:eastAsia="en-US"/>
        </w:rPr>
        <w:t xml:space="preserve">деревьев и 32 170 кустарника. </w:t>
      </w:r>
    </w:p>
    <w:p w:rsidR="00DC0938" w:rsidRPr="00F12B96" w:rsidRDefault="00DC0938" w:rsidP="00DC0938">
      <w:pPr>
        <w:autoSpaceDE w:val="0"/>
        <w:autoSpaceDN w:val="0"/>
        <w:adjustRightInd w:val="0"/>
        <w:spacing w:after="0" w:line="240" w:lineRule="auto"/>
        <w:ind w:firstLine="709"/>
        <w:contextualSpacing/>
        <w:jc w:val="both"/>
        <w:rPr>
          <w:rFonts w:ascii="Times New Roman" w:hAnsi="Times New Roman"/>
          <w:sz w:val="24"/>
          <w:szCs w:val="24"/>
        </w:rPr>
      </w:pPr>
      <w:r w:rsidRPr="00F12B96">
        <w:rPr>
          <w:rFonts w:ascii="Times New Roman" w:hAnsi="Times New Roman"/>
          <w:sz w:val="24"/>
          <w:szCs w:val="24"/>
        </w:rPr>
        <w:t xml:space="preserve">В качестве компенсации ущерба за вырубку зеленых насаждений в бюджет </w:t>
      </w:r>
      <w:r w:rsidRPr="00F12B96">
        <w:rPr>
          <w:rFonts w:ascii="Times New Roman" w:eastAsiaTheme="minorHAnsi" w:hAnsi="Times New Roman"/>
          <w:sz w:val="24"/>
          <w:szCs w:val="24"/>
          <w:lang w:eastAsia="en-US"/>
        </w:rPr>
        <w:t xml:space="preserve">муниципального образования </w:t>
      </w:r>
      <w:r w:rsidRPr="00F12B96">
        <w:rPr>
          <w:rFonts w:ascii="Times New Roman" w:hAnsi="Times New Roman"/>
          <w:sz w:val="24"/>
          <w:szCs w:val="24"/>
        </w:rPr>
        <w:t>поступило 51,305  млн. рублей или 158,9% к 2018 году.</w:t>
      </w:r>
    </w:p>
    <w:p w:rsidR="00DC0938" w:rsidRPr="00F12B96" w:rsidRDefault="00DC0938" w:rsidP="00DC0938">
      <w:pPr>
        <w:spacing w:after="0" w:line="240" w:lineRule="auto"/>
        <w:ind w:firstLine="709"/>
        <w:contextualSpacing/>
        <w:jc w:val="both"/>
        <w:rPr>
          <w:rFonts w:ascii="Times New Roman" w:hAnsi="Times New Roman"/>
          <w:sz w:val="24"/>
          <w:szCs w:val="24"/>
        </w:rPr>
      </w:pPr>
      <w:r w:rsidRPr="00F12B96">
        <w:rPr>
          <w:rFonts w:ascii="Times New Roman" w:hAnsi="Times New Roman"/>
          <w:sz w:val="24"/>
          <w:szCs w:val="24"/>
        </w:rPr>
        <w:t xml:space="preserve">Проведено 138 мероприятий по экологическому воспитанию и просвещению населения с участием более 45 тыс. человек, что говорит о повышении интереса к экологическим акциям и мероприятиям, формировании экологической культуры населения по вопросам охраны окружающей среды и сохранения природного наследия. </w:t>
      </w:r>
    </w:p>
    <w:p w:rsidR="00DC0938" w:rsidRPr="00F12B96" w:rsidRDefault="00DC0938" w:rsidP="00DC0938">
      <w:pPr>
        <w:autoSpaceDE w:val="0"/>
        <w:autoSpaceDN w:val="0"/>
        <w:adjustRightInd w:val="0"/>
        <w:spacing w:after="0" w:line="240" w:lineRule="auto"/>
        <w:ind w:firstLine="709"/>
        <w:contextualSpacing/>
        <w:jc w:val="both"/>
        <w:rPr>
          <w:rFonts w:ascii="Times New Roman" w:hAnsi="Times New Roman"/>
          <w:sz w:val="24"/>
          <w:szCs w:val="24"/>
        </w:rPr>
      </w:pPr>
      <w:r w:rsidRPr="00F12B96">
        <w:rPr>
          <w:rFonts w:ascii="Times New Roman" w:eastAsiaTheme="minorHAnsi" w:hAnsi="Times New Roman"/>
          <w:sz w:val="24"/>
          <w:szCs w:val="24"/>
          <w:lang w:eastAsia="en-US"/>
        </w:rPr>
        <w:t>Ежегодный мониторинг проб атмосферного воздуха, почв, поверхностных вод, донных отложений и родников позволяет выявить наиболее проблемные объекты по санитарно-химическим и микробиологическим показателям. По р</w:t>
      </w:r>
      <w:r w:rsidRPr="00F12B96">
        <w:rPr>
          <w:rFonts w:ascii="Times New Roman" w:hAnsi="Times New Roman"/>
          <w:sz w:val="24"/>
          <w:szCs w:val="24"/>
        </w:rPr>
        <w:t xml:space="preserve">езультатам экологического мониторинга природных объектов Одинцовского городского округа, проведенного в 2019 году, установлено, что состояние почв, атмосферного воздуха, поверхностных вод и вод родников ухудшилось по отношению к прошлым периодам. Они загрязнены органическими соединениями и тяжёлыми металлами, что указывает на значительную антропогенную нагрузку. </w:t>
      </w:r>
    </w:p>
    <w:p w:rsidR="00DC0938" w:rsidRPr="00F12B96" w:rsidRDefault="00DC0938" w:rsidP="00DC0938">
      <w:pPr>
        <w:autoSpaceDE w:val="0"/>
        <w:autoSpaceDN w:val="0"/>
        <w:adjustRightInd w:val="0"/>
        <w:spacing w:after="0" w:line="240" w:lineRule="auto"/>
        <w:ind w:firstLine="709"/>
        <w:contextualSpacing/>
        <w:jc w:val="both"/>
        <w:rPr>
          <w:rFonts w:ascii="Times New Roman" w:eastAsiaTheme="minorHAnsi" w:hAnsi="Times New Roman"/>
          <w:sz w:val="24"/>
          <w:szCs w:val="24"/>
          <w:lang w:eastAsia="en-US"/>
        </w:rPr>
      </w:pPr>
      <w:r w:rsidRPr="00F12B96">
        <w:rPr>
          <w:rFonts w:ascii="Times New Roman" w:hAnsi="Times New Roman"/>
          <w:sz w:val="24"/>
          <w:szCs w:val="24"/>
        </w:rPr>
        <w:t xml:space="preserve">По результатам исследований природных поверхностных вод и донных отложений 2019 года самыми загрязнёнными водными объектами являются: река Бутынь, </w:t>
      </w:r>
      <w:r w:rsidRPr="00F12B96">
        <w:rPr>
          <w:rFonts w:ascii="Times New Roman" w:eastAsiaTheme="minorHAnsi" w:hAnsi="Times New Roman"/>
          <w:sz w:val="24"/>
          <w:szCs w:val="24"/>
          <w:lang w:eastAsia="en-US"/>
        </w:rPr>
        <w:t xml:space="preserve">исток которой расположен </w:t>
      </w:r>
      <w:r w:rsidRPr="00F12B96">
        <w:rPr>
          <w:rFonts w:ascii="Times New Roman" w:hAnsi="Times New Roman"/>
          <w:sz w:val="24"/>
          <w:szCs w:val="24"/>
        </w:rPr>
        <w:t>к западу от г. Голицыно (</w:t>
      </w:r>
      <w:r w:rsidRPr="00F12B96">
        <w:rPr>
          <w:rFonts w:ascii="Times New Roman" w:eastAsiaTheme="minorHAnsi" w:hAnsi="Times New Roman"/>
          <w:sz w:val="24"/>
          <w:szCs w:val="24"/>
          <w:lang w:eastAsia="en-US"/>
        </w:rPr>
        <w:t xml:space="preserve">в районе полигона ТБО «Часцы»); река </w:t>
      </w:r>
      <w:r w:rsidRPr="00F12B96">
        <w:rPr>
          <w:rFonts w:ascii="Times New Roman" w:hAnsi="Times New Roman"/>
          <w:sz w:val="24"/>
          <w:szCs w:val="24"/>
        </w:rPr>
        <w:t xml:space="preserve">Ликова, Мята, Незнайка, Островня, Самынка, Слезня, Сетунь, Серебрянка, Трасна, пруды в деревнях Подлипки, Подушкино, </w:t>
      </w:r>
      <w:r w:rsidRPr="00F12B96">
        <w:rPr>
          <w:rFonts w:ascii="Times New Roman" w:eastAsiaTheme="minorHAnsi" w:hAnsi="Times New Roman"/>
          <w:sz w:val="24"/>
          <w:szCs w:val="24"/>
          <w:lang w:eastAsia="en-US"/>
        </w:rPr>
        <w:t>Самаринский пруд в деревне Переделки.</w:t>
      </w:r>
    </w:p>
    <w:p w:rsidR="00DC0938" w:rsidRPr="00F12B96" w:rsidRDefault="00DC0938" w:rsidP="00DC0938">
      <w:pPr>
        <w:pStyle w:val="normalweb"/>
        <w:spacing w:before="0" w:beforeAutospacing="0" w:after="0" w:afterAutospacing="0"/>
        <w:ind w:firstLine="709"/>
        <w:jc w:val="both"/>
      </w:pPr>
      <w:r w:rsidRPr="00F12B96">
        <w:t>Во время  традиционной акции «Чистые берега» в рамках ежегодных Дней защиты от экологической опасности в Российской Федерации, с целью предотвращения загрязнения и  истощения водных объектов, ликвидации загрязнения и засорения, извлечения объектов механического засорения, очищены берега рек Самынка, Вязёмка и Серебрянка, приток и русловые запруды реки Чаченка в с. Немчиновка, берега прудов в с. Немчиновка, д. Губкино и Лохино Одинцовского городского округа.</w:t>
      </w:r>
    </w:p>
    <w:p w:rsidR="00DC0938" w:rsidRPr="00F12B96" w:rsidRDefault="00DC0938" w:rsidP="00DC0938">
      <w:pPr>
        <w:autoSpaceDE w:val="0"/>
        <w:autoSpaceDN w:val="0"/>
        <w:adjustRightInd w:val="0"/>
        <w:spacing w:after="0" w:line="240" w:lineRule="auto"/>
        <w:ind w:firstLine="709"/>
        <w:jc w:val="both"/>
        <w:rPr>
          <w:rFonts w:ascii="Times New Roman" w:hAnsi="Times New Roman"/>
          <w:sz w:val="24"/>
          <w:szCs w:val="24"/>
        </w:rPr>
      </w:pPr>
      <w:r w:rsidRPr="00F12B96">
        <w:rPr>
          <w:rFonts w:ascii="Times New Roman" w:hAnsi="Times New Roman"/>
          <w:sz w:val="24"/>
          <w:szCs w:val="24"/>
        </w:rPr>
        <w:t>В отчетном периоде на территории Одинцовского городского округа в результате проведенных акций по выявлению и ликвидации объектов, расположенных в прибрежных и водоохранных зонах водных объектов, оказывающих на них негативное воздействие, снесено 37 самовольно возведенных строений, и вывезено 4 288 м³ бытового и строительного мусора.</w:t>
      </w:r>
    </w:p>
    <w:p w:rsidR="00DC0938" w:rsidRPr="00F12B96" w:rsidRDefault="00DC0938" w:rsidP="00DC0938">
      <w:pPr>
        <w:autoSpaceDE w:val="0"/>
        <w:autoSpaceDN w:val="0"/>
        <w:adjustRightInd w:val="0"/>
        <w:spacing w:after="0" w:line="240" w:lineRule="auto"/>
        <w:ind w:firstLine="709"/>
        <w:jc w:val="both"/>
        <w:rPr>
          <w:rFonts w:ascii="Times New Roman" w:hAnsi="Times New Roman"/>
          <w:sz w:val="24"/>
          <w:szCs w:val="24"/>
        </w:rPr>
      </w:pPr>
      <w:r w:rsidRPr="00F12B96">
        <w:rPr>
          <w:rFonts w:ascii="Times New Roman" w:hAnsi="Times New Roman"/>
          <w:sz w:val="24"/>
          <w:szCs w:val="24"/>
        </w:rPr>
        <w:t>В 2019 году в рамках Государственной программы Московской области «Экология и окружающая среда Подмосковья» на 2017-2026 годы»:</w:t>
      </w:r>
    </w:p>
    <w:p w:rsidR="00DC0938" w:rsidRPr="00F12B96" w:rsidRDefault="00DC0938" w:rsidP="00DC0938">
      <w:pPr>
        <w:autoSpaceDE w:val="0"/>
        <w:autoSpaceDN w:val="0"/>
        <w:adjustRightInd w:val="0"/>
        <w:spacing w:after="0" w:line="240" w:lineRule="auto"/>
        <w:ind w:firstLine="709"/>
        <w:jc w:val="both"/>
        <w:rPr>
          <w:rFonts w:ascii="Times New Roman" w:hAnsi="Times New Roman"/>
          <w:sz w:val="24"/>
          <w:szCs w:val="24"/>
        </w:rPr>
      </w:pPr>
      <w:r w:rsidRPr="00F12B96">
        <w:rPr>
          <w:rFonts w:ascii="Times New Roman" w:hAnsi="Times New Roman"/>
          <w:sz w:val="24"/>
          <w:szCs w:val="24"/>
        </w:rPr>
        <w:t>- разработана проектно-сметная документация на проведение капитального ремонта в 2022 году гидротехнического сооружения верхнего пруда на р. Сетунь в с. Никольское;</w:t>
      </w:r>
    </w:p>
    <w:p w:rsidR="00DC0938" w:rsidRPr="00F12B96" w:rsidRDefault="00DC0938" w:rsidP="00DC0938">
      <w:pPr>
        <w:autoSpaceDE w:val="0"/>
        <w:autoSpaceDN w:val="0"/>
        <w:adjustRightInd w:val="0"/>
        <w:spacing w:after="0" w:line="240" w:lineRule="auto"/>
        <w:ind w:firstLine="709"/>
        <w:jc w:val="both"/>
        <w:rPr>
          <w:rFonts w:ascii="Times New Roman" w:hAnsi="Times New Roman"/>
          <w:sz w:val="24"/>
          <w:szCs w:val="24"/>
        </w:rPr>
      </w:pPr>
      <w:r w:rsidRPr="00F12B96">
        <w:rPr>
          <w:rFonts w:ascii="Times New Roman" w:hAnsi="Times New Roman"/>
          <w:sz w:val="24"/>
          <w:szCs w:val="24"/>
        </w:rPr>
        <w:t>- разработка проектной документации на капитальный ремонт гидротехнического сооружения на р. Большая Вяземка в г. Голицыно за счет средств бюджетов Московской области и Одинцовского городского округа запланирована на 2020 год.</w:t>
      </w:r>
    </w:p>
    <w:p w:rsidR="00DC0938" w:rsidRPr="00F12B96" w:rsidRDefault="00DC0938" w:rsidP="00DC0938">
      <w:pPr>
        <w:spacing w:after="0" w:line="240" w:lineRule="auto"/>
        <w:ind w:firstLine="709"/>
        <w:contextualSpacing/>
        <w:jc w:val="both"/>
        <w:rPr>
          <w:rFonts w:ascii="Times New Roman" w:hAnsi="Times New Roman"/>
          <w:sz w:val="24"/>
          <w:szCs w:val="24"/>
        </w:rPr>
      </w:pPr>
      <w:r w:rsidRPr="00F12B96">
        <w:rPr>
          <w:rFonts w:ascii="Times New Roman" w:hAnsi="Times New Roman"/>
          <w:sz w:val="24"/>
          <w:szCs w:val="24"/>
        </w:rPr>
        <w:t xml:space="preserve">В рамках реализации федерального проекта «Чистая страна» разработана и утверждена проектная документации на рекультивацию полигона ТКО «Часцы» на общую сумму 7,0 млн.руб. за счет средств бюджета Московской области и бюджета муниципального образования. Рекультивацию полигона ТКО «Часцы» планируется начать в 2020 году. </w:t>
      </w:r>
    </w:p>
    <w:p w:rsidR="00DC0938" w:rsidRPr="00F12B96" w:rsidRDefault="00DC0938" w:rsidP="00DC0938">
      <w:pPr>
        <w:spacing w:after="0" w:line="240" w:lineRule="auto"/>
        <w:ind w:firstLine="709"/>
        <w:contextualSpacing/>
        <w:jc w:val="both"/>
        <w:rPr>
          <w:rFonts w:ascii="Times New Roman" w:hAnsi="Times New Roman"/>
          <w:b/>
          <w:sz w:val="24"/>
          <w:szCs w:val="24"/>
        </w:rPr>
      </w:pPr>
      <w:r w:rsidRPr="00F12B96">
        <w:rPr>
          <w:rFonts w:ascii="Times New Roman" w:eastAsiaTheme="minorHAnsi" w:hAnsi="Times New Roman"/>
          <w:sz w:val="24"/>
          <w:szCs w:val="24"/>
          <w:lang w:eastAsia="en-US"/>
        </w:rPr>
        <w:t>Для обеспечения благоприятной окружающей среды и экологической безопасности</w:t>
      </w:r>
      <w:r w:rsidRPr="00F12B96">
        <w:rPr>
          <w:rFonts w:ascii="Times New Roman" w:hAnsi="Times New Roman"/>
          <w:sz w:val="24"/>
          <w:szCs w:val="24"/>
        </w:rPr>
        <w:t xml:space="preserve"> на территории Одинцовского городского округа приоритетным направлением является </w:t>
      </w:r>
      <w:r w:rsidRPr="00F12B96">
        <w:rPr>
          <w:rFonts w:ascii="Times New Roman" w:hAnsi="Times New Roman"/>
          <w:bCs/>
          <w:sz w:val="24"/>
          <w:szCs w:val="24"/>
        </w:rPr>
        <w:t xml:space="preserve">повышение экологической безопасности населения и снижение ущерба, причиняемого окружающей среде в процессе обращения с отходами производства и потребления, в рамках </w:t>
      </w:r>
      <w:r w:rsidRPr="00F12B96">
        <w:rPr>
          <w:rFonts w:ascii="Times New Roman" w:hAnsi="Times New Roman"/>
          <w:sz w:val="24"/>
          <w:szCs w:val="24"/>
        </w:rPr>
        <w:t>Федерального проекта «Чистая страна» национального проекта «Экология».</w:t>
      </w:r>
    </w:p>
    <w:p w:rsidR="00DC0938" w:rsidRPr="00F12B96" w:rsidRDefault="00DC0938" w:rsidP="00DC0938">
      <w:pPr>
        <w:spacing w:after="0" w:line="240" w:lineRule="auto"/>
        <w:ind w:firstLine="709"/>
        <w:contextualSpacing/>
        <w:jc w:val="both"/>
        <w:rPr>
          <w:rFonts w:ascii="Times New Roman" w:hAnsi="Times New Roman"/>
          <w:sz w:val="24"/>
          <w:szCs w:val="24"/>
        </w:rPr>
      </w:pPr>
      <w:r w:rsidRPr="00F12B96">
        <w:rPr>
          <w:rFonts w:ascii="Times New Roman" w:hAnsi="Times New Roman"/>
          <w:sz w:val="24"/>
          <w:szCs w:val="24"/>
        </w:rPr>
        <w:t xml:space="preserve">В 2020 году на территории Одинцовского городского округа будет продолжена реализация природоохранных мероприятий в рамках муниципальной программы «Экология и окружающая среда» на 2020-2024 годы. </w:t>
      </w:r>
    </w:p>
    <w:p w:rsidR="00DC0938" w:rsidRPr="00F12B96" w:rsidRDefault="00DC0938" w:rsidP="00DC0938">
      <w:pPr>
        <w:spacing w:after="0" w:line="240" w:lineRule="auto"/>
        <w:ind w:firstLine="709"/>
        <w:jc w:val="center"/>
        <w:outlineLvl w:val="0"/>
        <w:rPr>
          <w:rFonts w:ascii="Times New Roman" w:hAnsi="Times New Roman"/>
          <w:b/>
          <w:sz w:val="24"/>
          <w:szCs w:val="24"/>
        </w:rPr>
      </w:pPr>
    </w:p>
    <w:p w:rsidR="00DC0938" w:rsidRPr="00F12B96" w:rsidRDefault="00DC0938" w:rsidP="00DC0938">
      <w:pPr>
        <w:spacing w:after="0" w:line="240" w:lineRule="auto"/>
        <w:ind w:firstLine="709"/>
        <w:jc w:val="center"/>
        <w:outlineLvl w:val="0"/>
        <w:rPr>
          <w:rFonts w:ascii="Times New Roman" w:hAnsi="Times New Roman"/>
          <w:b/>
          <w:sz w:val="24"/>
          <w:szCs w:val="24"/>
        </w:rPr>
      </w:pPr>
      <w:r w:rsidRPr="00F12B96">
        <w:rPr>
          <w:rFonts w:ascii="Times New Roman" w:hAnsi="Times New Roman"/>
          <w:b/>
          <w:sz w:val="24"/>
          <w:szCs w:val="24"/>
        </w:rPr>
        <w:t>Правопорядок и безопасность</w:t>
      </w:r>
    </w:p>
    <w:p w:rsidR="00DC0938" w:rsidRPr="00F12B96" w:rsidRDefault="00DC0938" w:rsidP="00DC0938">
      <w:pPr>
        <w:spacing w:after="0" w:line="240" w:lineRule="auto"/>
        <w:ind w:firstLine="709"/>
        <w:jc w:val="both"/>
        <w:rPr>
          <w:rStyle w:val="FontStyle17"/>
        </w:rPr>
      </w:pP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 2019 году в рамках муниципальных программ Одинцовского городского округа выполнен комплекс мероприятий, направленных на обеспечение безопасности жизнедеятельности населения. Общий объем финансирования в 2019 году на реализацию мероприятий составил 196 236,448</w:t>
      </w:r>
      <w:r w:rsidRPr="00F12B96">
        <w:rPr>
          <w:rFonts w:ascii="Times New Roman" w:hAnsi="Times New Roman"/>
          <w:b/>
          <w:bCs/>
          <w:sz w:val="24"/>
          <w:szCs w:val="24"/>
        </w:rPr>
        <w:t xml:space="preserve"> </w:t>
      </w:r>
      <w:r w:rsidRPr="00F12B96">
        <w:rPr>
          <w:rFonts w:ascii="Times New Roman" w:hAnsi="Times New Roman"/>
          <w:sz w:val="24"/>
          <w:szCs w:val="24"/>
        </w:rPr>
        <w:t>тыс.руб. или 122% к 2018 году.</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 2019 году Одинцовский городской округ в сфере обеспечения безопасности жизнедеятельности населения показал высокие результаты:</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- 1 место среди муниципальных образований Московской области по итогам проведения смотра-конкурса на звание «Лучший орган местного самоуправления муниципального образования в области обеспечения безопасности жизнедеятельности населения Московской области» (в 2018 году также 1 место);</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- 2 место среди ЕДДС муниципальных образований Московской области заняло МКУ «ЕДДС Одинцовского городского округа» (в 2018 году 1 место).</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 лучшей в Московской области признана местная система оповещения населения Одинцовского городского округа, которая имеет 3 уровня функционирования и включает 90 пунктов оповещения, в т.ч. в 24 населенных пунктах, входящих в зоны экстренного оповещения населения.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Охват населения оповещением в 2019 году увеличился на 2% по сравнению с 2018 годом и составил - 95 %, а в зонах экстренного оповещения - 100%. При этом вся система оповещения функционирует по цифровым каналам связи.</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 отчетном году не допущено гибели граждан на оборудованных местах массового отдыха населения на водных объектах.</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 2019 году Администрация городского округа совместно с Одинцовским пожарно-спасательным гарнизоном, правоохранительными органами и экстренными оперативными службами решала сложные практические задачи:</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по обеспечению комплексной безопасности в летний пожароопасный период на закрытом полигоне твердых коммунальных отходов «Часцы». Принятыми мерами не допущено возгораний тела полигона, угрозы жизни и здоровья населению прилегающих к полигону населенных пунктов, а также не допущено негативного влияния на окружающую среду;</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оперативно выполнены работы по ликвидации последствий 2-х чрезвычайных ситуаций, вызванными авариями на очистных сооружениях в сельском поселении Успенское в апреле 2019 года и разливом ртути на территории п. ВНИИССОК в октябре 2019 года.</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Проведена подготовка и обучение должностных лиц и населения в области гражданской обороны, защиты от чрезвычайных ситуаций в ГКУ Московской области «Специальный центр «Звенигород», на курсах и учебно-консультационных пунктах гражданской обороны, на предприятиях и в организациях по месту работы.  Всего прошли обучение более 240 тыс.</w:t>
      </w:r>
      <w:r w:rsidR="001202A6" w:rsidRPr="00F12B96">
        <w:rPr>
          <w:rFonts w:ascii="Times New Roman" w:hAnsi="Times New Roman"/>
          <w:sz w:val="24"/>
          <w:szCs w:val="24"/>
        </w:rPr>
        <w:t xml:space="preserve"> </w:t>
      </w:r>
      <w:r w:rsidRPr="00F12B96">
        <w:rPr>
          <w:rFonts w:ascii="Times New Roman" w:hAnsi="Times New Roman"/>
          <w:sz w:val="24"/>
          <w:szCs w:val="24"/>
        </w:rPr>
        <w:t xml:space="preserve">человек по различных категориям. Повышение уровня подготовки руководящего состава органов местного самоуправления, руководителей организаций и предприятий осуществлялось в ходе проведения штабных тренировок и учений. Планы комплектования выполнены на 100 %.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 образовательных учреждениях Одинцовского городского округа обеспечено изучение курса «Основы безопасности жизнедеятельности» в 37 классах, в которых прошло обучение 25913 чел. Проведено 1 соревнование среди учащихся "Школа безопасности", проведено 55 конкурсов, викторин, спартакиад по тематике ОБЖ и 43 итоговые тренировки в День защиты детей, в которых приняло участие 3 446 чел.</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Совместно с Одинцовским пожарно-спасательным гарнизоном проведена профилактическая работа по снижению количества пожаров на территории городского округа.</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Единой дежурно-диспетчерской службой городского округа совместно с экстренными оперативными службами удалось обеспечить своевременное реагирование на чрезвычайные ситуации (происшествия), аварии. Операторами Системы-112 в 2019 году принято более 425,0 тыс. вызовов и сообщений, что является самым высоким показателем в Московской области.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lastRenderedPageBreak/>
        <w:t>Совместными и слаженными действиями дежурно-диспетчерского персонала предотвращено множество трагедий, кризисных ситуаций, своевременно обработано более 4,2 тыс. вызовов (сообщений) по кризисным ситуациям, в которых буквально спасены жизни наших родных, близких и знакомых. В отчетном году произошло более 97 технологических нарушений в сфере ЖКХ, при этом все аварийные ситуации устранены в течение суток.</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Проведено 14 заседаний Комиссии по предупреждению и ликвидации чрезвычайных ситуаций и обеспечению пожарной безопасности, на которых выработаны решения по проблемным и нерешенным вопросам, что позволило оперативно обеспечивать безопасность жизнедеятельности населения и минимизировать последствия опасных рисков.</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По обеспечению антитеррористической и общественной безопасности, правопорядка, законности, предотвращению коррупции, незаконного распространения наркотиков в 2019 году реализован комплекс профилактических мероприятий.</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По результатам года Одинцовский городской округ в десятке лидеров по Московской области по достижению показателя «Подключение объектов к системе видеонаблюдения (коммерческие объекты, подъезды) «Безопасный город». Камерами видеонаблюдения оснащены более 2 тысяч подъездов многоквартирных домов, что составило 36,2 % от общего количества подъездов в округе 5 770 ед. Доля коммерческих объектов, оборудованных системами видеонаблюдения и подключённых к системе «Безопасный регион» составила 20,38%.</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С учетом растущего количества пожеланий жителей микрорайона «Новая Трехгорка» г. Одинцово камерами видеонаблюдения оснащена парковая территория, примыкающая к железнодорожной платформе «Инновационный центр «Сколково».</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По итогам 2019 года в Одинцовском городском округе насчитывается      4 443 видеокамеры, что является самым большим количеством в Московской области.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Отмечается рост использования подъездного видеонаблюдения в раскрытии преступлений, выявлении правонарушений, сокрытии с места ДТП. Раскрыто 87 преступлений (кражи, грабежи, разбои), выявлено 629 административных правонарушений и 387 материалов по линии ГИБДД.</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Так, в качестве яркого примера можно привести оперативное раскрытие сотрудниками полиции небольшого по тяжести преступления, но резонансного по своей значимости события – ночной кражи известной городской инсталляции «Петушок» на Центральной площади города Одинцово, злоумышленники установлены в течение одних суток.</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В 2019 году проводились мероприятия по обеспечению комплексной безопасности закрытого полигона твердых бытовых отходов в поселке Часцы. Организовано видеонаблюдение, физическая охрана, установлена кнопка тревожной сигнализации.</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В результате совместной работы Администрации Одинцовского городского округа, общественных организаций и органов внутренних дел округа удалось снизить в целом количество зарегистрированных преступлений. Общее количество зарегистрированных преступлений на территории Одинцовского городского округа в 2019 году составило 4341 ед. или 91,8% к  2018 году.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Увеличилась раскрываемость преступлений в 2019 году на 6% по сравнению с 2018 годом и составила 61%, что является выше среднестатистических данных по Московской области (58%).</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 Так по отдельно взятым категориям преступлений усматривается тенденция по снижению их количества:</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тяжких и особо тяжких зарегистрировано 1254 ед., 95,8% к 2018 году;</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убийств совершено 8 ед., 42,1% к 2018 году;</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грабежей совершено 72 ед., 82,7% к 2018 году;</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разбоев совершено 16 ед., 76,2% к 2018 году;</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квартирных краж совершено 249 ед. 75,2% к 2018 году;</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кражей транспортных средств совершено 68 ед., 68,7% к 2018 году.</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lastRenderedPageBreak/>
        <w:t>На территории округа проведено более 300 массовых общественно-политических, культурных мероприятий с участием более 730 тысяч человек.  На охрану общественного порядка задействовано более 4,5 тысяч сотрудников УМВД России по Одинцовскому городскому округу.</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При проведении выборов депутатов Одинцовского городского округа 21 апреля 2019 года организована работа 230-ти избирательных участков на       127-ми объектах различного профиля. Правопорядок обеспечивали 700 сотрудников полиции, Росгвардии. На всех избирательных участках проведена своевременная работа по оснащению их всеми необходимыми техническими средствами безопасности.</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На территории Одинцовского городского округа организована деятельность 19 добровольных народных дружин (ДНД), количество членов народных дружин составило 380 человек, или 115% к 2018 году. Для обеспечения общественного порядка при различных мероприятиях привлечено 803 члена ДНД, из них народных дружинников из числа членов казачьих обществ 339. С участием ДНД раскрыто 5 преступлений, выявлено 7 административных правонарушений.</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План по призыву граждан на военную службу в Одинцовском городском округе выполнен на 100%.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Продолжена работа по внедрению новых форм профилактики наркомании. Программа «Конструктор возражений», разработанная Одинцовским молодежным Центром, решением заседания Антинаркотической комиссии в Московской области от 27.09.2019 года № 45 включена в Библиотеку лучших практик по профилактике наркомании Московской области. На территории Одинцовского городского округа осуществляют свою деятельность реабилитационные центры «ЦЕНТР ЗДОРОВОЙ МОЛОДЕЖИ» и «ЦЕНТР ЗДОРОВЫХ РОДИТЕЛЕЙ», которые включены в Реестр негосударственных реабилитационных центров. В рамках муниципальной программы «Безопасность и обеспечение безопасности жизнедеятельности населения» на 2020-2024 годы запланированы средства в размере около 1 миллиона рублей ежегодно на реализацию мероприятий по профилактике наркомании и токсикомании. </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В Одинцовском городском округе функционируют 16 участковых пунктов полиции. В рамках участия в реализации приоритетного проекта Московской области «100 участковых пунктов полиции» организовано 7 помещений под участковые пункты полиции, находящиеся в резерве в д. Чупряково, г. Кубинка,  п. Гигирево, п. Сосны, п. Летний отдых, пос. Часцы. </w:t>
      </w:r>
    </w:p>
    <w:p w:rsidR="001202A6" w:rsidRDefault="001202A6" w:rsidP="00DC0938">
      <w:pPr>
        <w:spacing w:after="0" w:line="240" w:lineRule="auto"/>
        <w:ind w:firstLine="709"/>
        <w:jc w:val="both"/>
        <w:rPr>
          <w:rFonts w:ascii="Times New Roman" w:hAnsi="Times New Roman"/>
          <w:sz w:val="24"/>
          <w:szCs w:val="24"/>
        </w:rPr>
      </w:pPr>
    </w:p>
    <w:p w:rsidR="00F12B96" w:rsidRDefault="00F12B96" w:rsidP="00DC0938">
      <w:pPr>
        <w:spacing w:after="0" w:line="240" w:lineRule="auto"/>
        <w:ind w:firstLine="709"/>
        <w:jc w:val="both"/>
        <w:rPr>
          <w:rFonts w:ascii="Times New Roman" w:hAnsi="Times New Roman"/>
          <w:sz w:val="24"/>
          <w:szCs w:val="24"/>
        </w:rPr>
      </w:pPr>
    </w:p>
    <w:p w:rsidR="00F12B96" w:rsidRPr="00F12B96" w:rsidRDefault="00F12B96" w:rsidP="00DC0938">
      <w:pPr>
        <w:spacing w:after="0" w:line="240" w:lineRule="auto"/>
        <w:ind w:firstLine="709"/>
        <w:jc w:val="both"/>
        <w:rPr>
          <w:rFonts w:ascii="Times New Roman" w:hAnsi="Times New Roman"/>
          <w:sz w:val="24"/>
          <w:szCs w:val="24"/>
        </w:rPr>
      </w:pP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 xml:space="preserve">Основными задачами на 2020 год в области обеспечения безопасности жизнедеятельности населения являются: </w:t>
      </w:r>
    </w:p>
    <w:p w:rsidR="00DC0938" w:rsidRPr="00F12B96" w:rsidRDefault="00DC0938" w:rsidP="00DC0938">
      <w:pPr>
        <w:pStyle w:val="consplusnormal0"/>
        <w:spacing w:before="0" w:after="0"/>
        <w:ind w:firstLine="709"/>
        <w:jc w:val="both"/>
      </w:pPr>
      <w:r w:rsidRPr="00F12B96">
        <w:t>1. По результатам 2020 года подтвердить лидирующее положение района в сфере обеспечения безопасности жизнедеятельности населения Московской области.</w:t>
      </w:r>
    </w:p>
    <w:p w:rsidR="00DC0938" w:rsidRPr="00F12B96" w:rsidRDefault="00DC0938" w:rsidP="00DC0938">
      <w:pPr>
        <w:pStyle w:val="consplusnormal0"/>
        <w:spacing w:before="0" w:after="0"/>
        <w:ind w:firstLine="709"/>
        <w:jc w:val="both"/>
      </w:pPr>
      <w:r w:rsidRPr="00F12B96">
        <w:t>2. Обеспечить подготовку и сдачу комплексной проверки округа комиссией Главного управления МЧС России по Московской области.</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3. Обеспечить реализацию муниципальной программы Одинцовского городского округа «Безопасность и обеспечение безопасности жизнедеятельности населения».</w:t>
      </w:r>
    </w:p>
    <w:p w:rsidR="00DC0938" w:rsidRPr="00F12B96" w:rsidRDefault="00DC0938" w:rsidP="00DC0938">
      <w:pPr>
        <w:pStyle w:val="consplusnormal0"/>
        <w:spacing w:before="0" w:after="0"/>
        <w:ind w:firstLine="709"/>
        <w:jc w:val="both"/>
      </w:pPr>
      <w:r w:rsidRPr="00F12B96">
        <w:t>4. Обеспечить готовность аварийно-спасательного формирования МКУ «Центр гражданской защиты» для выполнения задач по реагированию на возможные чрезвычайные ситуации (происшествия) на территории округа.</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5. В рамках дальнейшего совершенствования организации и ведения гражданской обороны обеспечить выполнение Плана мероприятий по реализации Основ государственной политики Российской Федерации в области гражданской обороны на период до 2030 года в Московской области.</w:t>
      </w:r>
    </w:p>
    <w:p w:rsidR="00DC0938" w:rsidRPr="00F12B96" w:rsidRDefault="00DC0938" w:rsidP="00DC0938">
      <w:pPr>
        <w:pStyle w:val="consplusnormal0"/>
        <w:spacing w:before="0" w:after="0"/>
        <w:ind w:firstLine="709"/>
        <w:jc w:val="both"/>
      </w:pPr>
      <w:r w:rsidRPr="00F12B96">
        <w:t xml:space="preserve">6. Проведение мониторинга общественно-политической обстановки в Одинцовском городском округе, оказание содействия по недопущению проведения на территории округа </w:t>
      </w:r>
      <w:r w:rsidRPr="00F12B96">
        <w:lastRenderedPageBreak/>
        <w:t>несанкционированных публичных мероприятий и действий, направленных на дестабилизацию общественно-политической обстановки, а также экстремистской направленности.</w:t>
      </w:r>
    </w:p>
    <w:p w:rsidR="00DC0938" w:rsidRPr="00F12B96" w:rsidRDefault="00DC0938" w:rsidP="00DC0938">
      <w:pPr>
        <w:pStyle w:val="consplusnormal0"/>
        <w:spacing w:before="0" w:after="0"/>
        <w:ind w:firstLine="709"/>
        <w:jc w:val="both"/>
      </w:pPr>
      <w:r w:rsidRPr="00F12B96">
        <w:t>7. Осуществление комплекса мероприятий, направленных на обеспечение антитеррористической защищенности, общественной, дорожной безопасности при подготовке и проведении массовых, праздничных мероприятий, в первую очередь, праздновании 75-летия Победы в Великой Отечественной войне, всенародном голосовании по внесению поправок в Конституцию, детской оздоровительной летней капании, подготовки к новому учебному году и других мероприятий.</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8. Дальнейшее развитие системы видеонаблюдения на территории Одинцовского городского округа.</w:t>
      </w:r>
    </w:p>
    <w:p w:rsidR="00DC0938" w:rsidRPr="00F12B96" w:rsidRDefault="00DC0938" w:rsidP="00DC0938">
      <w:pPr>
        <w:spacing w:after="0" w:line="240" w:lineRule="auto"/>
        <w:ind w:firstLine="709"/>
        <w:jc w:val="both"/>
        <w:rPr>
          <w:rFonts w:ascii="Times New Roman" w:hAnsi="Times New Roman"/>
          <w:sz w:val="24"/>
          <w:szCs w:val="24"/>
        </w:rPr>
      </w:pPr>
      <w:r w:rsidRPr="00F12B96">
        <w:rPr>
          <w:rFonts w:ascii="Times New Roman" w:hAnsi="Times New Roman"/>
          <w:sz w:val="24"/>
          <w:szCs w:val="24"/>
        </w:rPr>
        <w:t>9. Осуществление контроля за миграционными процессами, использованием иностранной рабочей силы на территории Одинцовского городского округа.</w:t>
      </w:r>
    </w:p>
    <w:p w:rsidR="00DC0938" w:rsidRPr="00F12B96" w:rsidRDefault="00DC0938" w:rsidP="00DC0938">
      <w:pPr>
        <w:spacing w:after="0" w:line="240" w:lineRule="auto"/>
        <w:ind w:firstLine="709"/>
        <w:jc w:val="both"/>
        <w:rPr>
          <w:rFonts w:ascii="Times New Roman" w:hAnsi="Times New Roman"/>
          <w:sz w:val="24"/>
          <w:szCs w:val="24"/>
        </w:rPr>
      </w:pPr>
    </w:p>
    <w:p w:rsidR="00DC0938" w:rsidRPr="00F12B96" w:rsidRDefault="00DC0938" w:rsidP="00DC0938">
      <w:pPr>
        <w:spacing w:after="0" w:line="240" w:lineRule="auto"/>
        <w:ind w:firstLine="709"/>
        <w:jc w:val="both"/>
        <w:rPr>
          <w:rFonts w:ascii="Times New Roman" w:hAnsi="Times New Roman"/>
          <w:sz w:val="24"/>
          <w:szCs w:val="24"/>
        </w:rPr>
      </w:pPr>
    </w:p>
    <w:p w:rsidR="00DC0938" w:rsidRPr="00F12B96" w:rsidRDefault="00DC0938" w:rsidP="00DC0938">
      <w:pPr>
        <w:spacing w:after="0" w:line="240" w:lineRule="auto"/>
        <w:ind w:firstLine="709"/>
        <w:jc w:val="both"/>
        <w:rPr>
          <w:rFonts w:ascii="Times New Roman" w:hAnsi="Times New Roman"/>
          <w:sz w:val="24"/>
          <w:szCs w:val="24"/>
        </w:rPr>
      </w:pPr>
    </w:p>
    <w:p w:rsidR="00DC0938" w:rsidRPr="00F12B96" w:rsidRDefault="001C10CF" w:rsidP="001C10CF">
      <w:pPr>
        <w:spacing w:after="0" w:line="240" w:lineRule="auto"/>
        <w:rPr>
          <w:rFonts w:ascii="Times New Roman" w:hAnsi="Times New Roman"/>
          <w:sz w:val="24"/>
          <w:szCs w:val="24"/>
        </w:rPr>
      </w:pPr>
      <w:r w:rsidRPr="00F12B96">
        <w:rPr>
          <w:rFonts w:ascii="Times New Roman" w:hAnsi="Times New Roman"/>
          <w:sz w:val="24"/>
          <w:szCs w:val="24"/>
        </w:rPr>
        <w:t>Глава Одинцовского городского округа</w:t>
      </w:r>
      <w:r w:rsidR="00F12B96">
        <w:rPr>
          <w:rFonts w:ascii="Times New Roman" w:hAnsi="Times New Roman"/>
          <w:sz w:val="24"/>
          <w:szCs w:val="24"/>
        </w:rPr>
        <w:tab/>
      </w:r>
      <w:r w:rsidR="00F12B96">
        <w:rPr>
          <w:rFonts w:ascii="Times New Roman" w:hAnsi="Times New Roman"/>
          <w:sz w:val="24"/>
          <w:szCs w:val="24"/>
        </w:rPr>
        <w:tab/>
      </w:r>
      <w:r w:rsidR="00F12B96">
        <w:rPr>
          <w:rFonts w:ascii="Times New Roman" w:hAnsi="Times New Roman"/>
          <w:sz w:val="24"/>
          <w:szCs w:val="24"/>
        </w:rPr>
        <w:tab/>
      </w:r>
      <w:r w:rsidR="00F12B96">
        <w:rPr>
          <w:rFonts w:ascii="Times New Roman" w:hAnsi="Times New Roman"/>
          <w:sz w:val="24"/>
          <w:szCs w:val="24"/>
        </w:rPr>
        <w:tab/>
      </w:r>
      <w:r w:rsidR="00F12B96">
        <w:rPr>
          <w:rFonts w:ascii="Times New Roman" w:hAnsi="Times New Roman"/>
          <w:sz w:val="24"/>
          <w:szCs w:val="24"/>
        </w:rPr>
        <w:tab/>
      </w:r>
      <w:r w:rsidR="00F12B96">
        <w:rPr>
          <w:rFonts w:ascii="Times New Roman" w:hAnsi="Times New Roman"/>
          <w:sz w:val="24"/>
          <w:szCs w:val="24"/>
        </w:rPr>
        <w:tab/>
      </w:r>
      <w:r w:rsidR="00F12B96">
        <w:rPr>
          <w:rFonts w:ascii="Times New Roman" w:hAnsi="Times New Roman"/>
          <w:sz w:val="24"/>
          <w:szCs w:val="24"/>
        </w:rPr>
        <w:tab/>
      </w:r>
      <w:r w:rsidRPr="00F12B96">
        <w:rPr>
          <w:rFonts w:ascii="Times New Roman" w:hAnsi="Times New Roman"/>
          <w:sz w:val="24"/>
          <w:szCs w:val="24"/>
        </w:rPr>
        <w:t>А.Р. Иванов</w:t>
      </w:r>
    </w:p>
    <w:sectPr w:rsidR="00DC0938" w:rsidRPr="00F12B96" w:rsidSect="00F12B96">
      <w:footerReference w:type="default" r:id="rId7"/>
      <w:footerReference w:type="first" r:id="rId8"/>
      <w:pgSz w:w="11906" w:h="16838"/>
      <w:pgMar w:top="1134" w:right="850" w:bottom="1134" w:left="1134" w:header="708" w:footer="46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4D1" w:rsidRDefault="006224D1">
      <w:pPr>
        <w:spacing w:after="0" w:line="240" w:lineRule="auto"/>
      </w:pPr>
      <w:r>
        <w:separator/>
      </w:r>
    </w:p>
  </w:endnote>
  <w:endnote w:type="continuationSeparator" w:id="0">
    <w:p w:rsidR="006224D1" w:rsidRDefault="00622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mn-ea">
    <w:panose1 w:val="00000000000000000000"/>
    <w:charset w:val="00"/>
    <w:family w:val="roman"/>
    <w:notTrueType/>
    <w:pitch w:val="default"/>
  </w:font>
  <w:font w:name="TT15o00">
    <w:charset w:val="00"/>
    <w:family w:val="auto"/>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B96" w:rsidRPr="00F12B96" w:rsidRDefault="00F12B96" w:rsidP="00F12B96">
    <w:pPr>
      <w:pStyle w:val="af"/>
      <w:jc w:val="right"/>
      <w:rPr>
        <w:sz w:val="18"/>
      </w:rPr>
    </w:pPr>
    <w:r w:rsidRPr="00F12B96">
      <w:rPr>
        <w:sz w:val="18"/>
      </w:rPr>
      <w:fldChar w:fldCharType="begin"/>
    </w:r>
    <w:r w:rsidRPr="00F12B96">
      <w:rPr>
        <w:sz w:val="18"/>
      </w:rPr>
      <w:instrText xml:space="preserve"> PAGE   \* MERGEFORMAT </w:instrText>
    </w:r>
    <w:r w:rsidRPr="00F12B96">
      <w:rPr>
        <w:sz w:val="18"/>
      </w:rPr>
      <w:fldChar w:fldCharType="separate"/>
    </w:r>
    <w:r w:rsidR="008A77CF">
      <w:rPr>
        <w:noProof/>
        <w:sz w:val="18"/>
      </w:rPr>
      <w:t>1</w:t>
    </w:r>
    <w:r w:rsidRPr="00F12B96">
      <w:rPr>
        <w:noProof/>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827528"/>
      <w:docPartObj>
        <w:docPartGallery w:val="Page Numbers (Bottom of Page)"/>
        <w:docPartUnique/>
      </w:docPartObj>
    </w:sdtPr>
    <w:sdtEndPr/>
    <w:sdtContent>
      <w:p w:rsidR="00F12B96" w:rsidRDefault="00F12B96">
        <w:pPr>
          <w:pStyle w:val="af"/>
          <w:jc w:val="right"/>
        </w:pPr>
        <w:r>
          <w:fldChar w:fldCharType="begin"/>
        </w:r>
        <w:r>
          <w:instrText>PAGE   \* MERGEFORMAT</w:instrText>
        </w:r>
        <w:r>
          <w:fldChar w:fldCharType="separate"/>
        </w:r>
        <w:r>
          <w:rPr>
            <w:noProof/>
          </w:rPr>
          <w:t>1</w:t>
        </w:r>
        <w:r>
          <w:fldChar w:fldCharType="end"/>
        </w:r>
      </w:p>
    </w:sdtContent>
  </w:sdt>
  <w:p w:rsidR="00F12B96" w:rsidRDefault="00F12B96">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4D1" w:rsidRDefault="006224D1">
      <w:pPr>
        <w:spacing w:after="0" w:line="240" w:lineRule="auto"/>
      </w:pPr>
      <w:r>
        <w:separator/>
      </w:r>
    </w:p>
  </w:footnote>
  <w:footnote w:type="continuationSeparator" w:id="0">
    <w:p w:rsidR="006224D1" w:rsidRDefault="006224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00801"/>
    <w:multiLevelType w:val="hybridMultilevel"/>
    <w:tmpl w:val="62ACD69A"/>
    <w:lvl w:ilvl="0" w:tplc="A274E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63613E"/>
    <w:multiLevelType w:val="hybridMultilevel"/>
    <w:tmpl w:val="CB586376"/>
    <w:lvl w:ilvl="0" w:tplc="77AA132E">
      <w:start w:val="1"/>
      <w:numFmt w:val="bullet"/>
      <w:lvlText w:val=""/>
      <w:lvlJc w:val="left"/>
      <w:pPr>
        <w:ind w:left="1080" w:hanging="360"/>
      </w:pPr>
      <w:rPr>
        <w:rFonts w:ascii="Wingdings" w:hAnsi="Wingdings"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EDB4394"/>
    <w:multiLevelType w:val="hybridMultilevel"/>
    <w:tmpl w:val="7F509064"/>
    <w:lvl w:ilvl="0" w:tplc="2058182A">
      <w:start w:val="1"/>
      <w:numFmt w:val="decimal"/>
      <w:lvlText w:val="%1."/>
      <w:lvlJc w:val="left"/>
      <w:pPr>
        <w:ind w:left="1429" w:hanging="360"/>
      </w:pPr>
      <w:rPr>
        <w:rFonts w:hint="default"/>
        <w:color w:val="7030A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F672FB6"/>
    <w:multiLevelType w:val="hybridMultilevel"/>
    <w:tmpl w:val="3B662F12"/>
    <w:lvl w:ilvl="0" w:tplc="77AA132E">
      <w:start w:val="1"/>
      <w:numFmt w:val="bullet"/>
      <w:lvlText w:val=""/>
      <w:lvlJc w:val="left"/>
      <w:pPr>
        <w:ind w:left="1080" w:hanging="360"/>
      </w:pPr>
      <w:rPr>
        <w:rFonts w:ascii="Wingdings" w:hAnsi="Wingdings"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35CB6200"/>
    <w:multiLevelType w:val="hybridMultilevel"/>
    <w:tmpl w:val="EADE0BCA"/>
    <w:lvl w:ilvl="0" w:tplc="A274E6F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4090135A"/>
    <w:multiLevelType w:val="hybridMultilevel"/>
    <w:tmpl w:val="29063432"/>
    <w:lvl w:ilvl="0" w:tplc="379CA2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82377C"/>
    <w:multiLevelType w:val="hybridMultilevel"/>
    <w:tmpl w:val="47DC396E"/>
    <w:lvl w:ilvl="0" w:tplc="A274E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41E7668"/>
    <w:multiLevelType w:val="hybridMultilevel"/>
    <w:tmpl w:val="6FC2D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61A29D4"/>
    <w:multiLevelType w:val="hybridMultilevel"/>
    <w:tmpl w:val="B8A881F8"/>
    <w:lvl w:ilvl="0" w:tplc="8B780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A53163E"/>
    <w:multiLevelType w:val="hybridMultilevel"/>
    <w:tmpl w:val="75223C4A"/>
    <w:lvl w:ilvl="0" w:tplc="51F6BE4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4F037680"/>
    <w:multiLevelType w:val="hybridMultilevel"/>
    <w:tmpl w:val="C0806EB2"/>
    <w:lvl w:ilvl="0" w:tplc="A274E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18D5E57"/>
    <w:multiLevelType w:val="hybridMultilevel"/>
    <w:tmpl w:val="14FA0B5C"/>
    <w:lvl w:ilvl="0" w:tplc="A274E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767441C"/>
    <w:multiLevelType w:val="hybridMultilevel"/>
    <w:tmpl w:val="4DFAC8EE"/>
    <w:lvl w:ilvl="0" w:tplc="10EECC30">
      <w:start w:val="1"/>
      <w:numFmt w:val="bullet"/>
      <w:lvlText w:val="•"/>
      <w:lvlJc w:val="left"/>
      <w:pPr>
        <w:tabs>
          <w:tab w:val="num" w:pos="360"/>
        </w:tabs>
        <w:ind w:left="360" w:hanging="360"/>
      </w:pPr>
      <w:rPr>
        <w:rFonts w:ascii="Arial" w:hAnsi="Arial" w:hint="default"/>
      </w:rPr>
    </w:lvl>
    <w:lvl w:ilvl="1" w:tplc="EC7C1792" w:tentative="1">
      <w:start w:val="1"/>
      <w:numFmt w:val="bullet"/>
      <w:lvlText w:val="•"/>
      <w:lvlJc w:val="left"/>
      <w:pPr>
        <w:tabs>
          <w:tab w:val="num" w:pos="1080"/>
        </w:tabs>
        <w:ind w:left="1080" w:hanging="360"/>
      </w:pPr>
      <w:rPr>
        <w:rFonts w:ascii="Arial" w:hAnsi="Arial" w:hint="default"/>
      </w:rPr>
    </w:lvl>
    <w:lvl w:ilvl="2" w:tplc="9432A61C" w:tentative="1">
      <w:start w:val="1"/>
      <w:numFmt w:val="bullet"/>
      <w:lvlText w:val="•"/>
      <w:lvlJc w:val="left"/>
      <w:pPr>
        <w:tabs>
          <w:tab w:val="num" w:pos="1800"/>
        </w:tabs>
        <w:ind w:left="1800" w:hanging="360"/>
      </w:pPr>
      <w:rPr>
        <w:rFonts w:ascii="Arial" w:hAnsi="Arial" w:hint="default"/>
      </w:rPr>
    </w:lvl>
    <w:lvl w:ilvl="3" w:tplc="0088B840" w:tentative="1">
      <w:start w:val="1"/>
      <w:numFmt w:val="bullet"/>
      <w:lvlText w:val="•"/>
      <w:lvlJc w:val="left"/>
      <w:pPr>
        <w:tabs>
          <w:tab w:val="num" w:pos="2520"/>
        </w:tabs>
        <w:ind w:left="2520" w:hanging="360"/>
      </w:pPr>
      <w:rPr>
        <w:rFonts w:ascii="Arial" w:hAnsi="Arial" w:hint="default"/>
      </w:rPr>
    </w:lvl>
    <w:lvl w:ilvl="4" w:tplc="F530DF18" w:tentative="1">
      <w:start w:val="1"/>
      <w:numFmt w:val="bullet"/>
      <w:lvlText w:val="•"/>
      <w:lvlJc w:val="left"/>
      <w:pPr>
        <w:tabs>
          <w:tab w:val="num" w:pos="3240"/>
        </w:tabs>
        <w:ind w:left="3240" w:hanging="360"/>
      </w:pPr>
      <w:rPr>
        <w:rFonts w:ascii="Arial" w:hAnsi="Arial" w:hint="default"/>
      </w:rPr>
    </w:lvl>
    <w:lvl w:ilvl="5" w:tplc="492EF230" w:tentative="1">
      <w:start w:val="1"/>
      <w:numFmt w:val="bullet"/>
      <w:lvlText w:val="•"/>
      <w:lvlJc w:val="left"/>
      <w:pPr>
        <w:tabs>
          <w:tab w:val="num" w:pos="3960"/>
        </w:tabs>
        <w:ind w:left="3960" w:hanging="360"/>
      </w:pPr>
      <w:rPr>
        <w:rFonts w:ascii="Arial" w:hAnsi="Arial" w:hint="default"/>
      </w:rPr>
    </w:lvl>
    <w:lvl w:ilvl="6" w:tplc="B1B4E098" w:tentative="1">
      <w:start w:val="1"/>
      <w:numFmt w:val="bullet"/>
      <w:lvlText w:val="•"/>
      <w:lvlJc w:val="left"/>
      <w:pPr>
        <w:tabs>
          <w:tab w:val="num" w:pos="4680"/>
        </w:tabs>
        <w:ind w:left="4680" w:hanging="360"/>
      </w:pPr>
      <w:rPr>
        <w:rFonts w:ascii="Arial" w:hAnsi="Arial" w:hint="default"/>
      </w:rPr>
    </w:lvl>
    <w:lvl w:ilvl="7" w:tplc="CD4A329E" w:tentative="1">
      <w:start w:val="1"/>
      <w:numFmt w:val="bullet"/>
      <w:lvlText w:val="•"/>
      <w:lvlJc w:val="left"/>
      <w:pPr>
        <w:tabs>
          <w:tab w:val="num" w:pos="5400"/>
        </w:tabs>
        <w:ind w:left="5400" w:hanging="360"/>
      </w:pPr>
      <w:rPr>
        <w:rFonts w:ascii="Arial" w:hAnsi="Arial" w:hint="default"/>
      </w:rPr>
    </w:lvl>
    <w:lvl w:ilvl="8" w:tplc="26C22FE0"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586610B4"/>
    <w:multiLevelType w:val="hybridMultilevel"/>
    <w:tmpl w:val="1F847B84"/>
    <w:lvl w:ilvl="0" w:tplc="A274E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0EA2AF4"/>
    <w:multiLevelType w:val="hybridMultilevel"/>
    <w:tmpl w:val="19E860A6"/>
    <w:lvl w:ilvl="0" w:tplc="A274E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33307D"/>
    <w:multiLevelType w:val="hybridMultilevel"/>
    <w:tmpl w:val="389E54AA"/>
    <w:lvl w:ilvl="0" w:tplc="77AA132E">
      <w:start w:val="1"/>
      <w:numFmt w:val="bullet"/>
      <w:lvlText w:val=""/>
      <w:lvlJc w:val="left"/>
      <w:pPr>
        <w:ind w:left="1080" w:hanging="360"/>
      </w:pPr>
      <w:rPr>
        <w:rFonts w:ascii="Wingdings" w:hAnsi="Wingdings"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1BA7029"/>
    <w:multiLevelType w:val="hybridMultilevel"/>
    <w:tmpl w:val="66681F5C"/>
    <w:lvl w:ilvl="0" w:tplc="A274E6F6">
      <w:start w:val="1"/>
      <w:numFmt w:val="bullet"/>
      <w:lvlText w:val=""/>
      <w:lvlJc w:val="left"/>
      <w:pPr>
        <w:tabs>
          <w:tab w:val="num" w:pos="360"/>
        </w:tabs>
        <w:ind w:left="360" w:hanging="360"/>
      </w:pPr>
      <w:rPr>
        <w:rFonts w:ascii="Symbol" w:hAnsi="Symbol" w:hint="default"/>
      </w:rPr>
    </w:lvl>
    <w:lvl w:ilvl="1" w:tplc="EC7C1792" w:tentative="1">
      <w:start w:val="1"/>
      <w:numFmt w:val="bullet"/>
      <w:lvlText w:val="•"/>
      <w:lvlJc w:val="left"/>
      <w:pPr>
        <w:tabs>
          <w:tab w:val="num" w:pos="1080"/>
        </w:tabs>
        <w:ind w:left="1080" w:hanging="360"/>
      </w:pPr>
      <w:rPr>
        <w:rFonts w:ascii="Arial" w:hAnsi="Arial" w:hint="default"/>
      </w:rPr>
    </w:lvl>
    <w:lvl w:ilvl="2" w:tplc="9432A61C" w:tentative="1">
      <w:start w:val="1"/>
      <w:numFmt w:val="bullet"/>
      <w:lvlText w:val="•"/>
      <w:lvlJc w:val="left"/>
      <w:pPr>
        <w:tabs>
          <w:tab w:val="num" w:pos="1800"/>
        </w:tabs>
        <w:ind w:left="1800" w:hanging="360"/>
      </w:pPr>
      <w:rPr>
        <w:rFonts w:ascii="Arial" w:hAnsi="Arial" w:hint="default"/>
      </w:rPr>
    </w:lvl>
    <w:lvl w:ilvl="3" w:tplc="0088B840" w:tentative="1">
      <w:start w:val="1"/>
      <w:numFmt w:val="bullet"/>
      <w:lvlText w:val="•"/>
      <w:lvlJc w:val="left"/>
      <w:pPr>
        <w:tabs>
          <w:tab w:val="num" w:pos="2520"/>
        </w:tabs>
        <w:ind w:left="2520" w:hanging="360"/>
      </w:pPr>
      <w:rPr>
        <w:rFonts w:ascii="Arial" w:hAnsi="Arial" w:hint="default"/>
      </w:rPr>
    </w:lvl>
    <w:lvl w:ilvl="4" w:tplc="F530DF18" w:tentative="1">
      <w:start w:val="1"/>
      <w:numFmt w:val="bullet"/>
      <w:lvlText w:val="•"/>
      <w:lvlJc w:val="left"/>
      <w:pPr>
        <w:tabs>
          <w:tab w:val="num" w:pos="3240"/>
        </w:tabs>
        <w:ind w:left="3240" w:hanging="360"/>
      </w:pPr>
      <w:rPr>
        <w:rFonts w:ascii="Arial" w:hAnsi="Arial" w:hint="default"/>
      </w:rPr>
    </w:lvl>
    <w:lvl w:ilvl="5" w:tplc="492EF230" w:tentative="1">
      <w:start w:val="1"/>
      <w:numFmt w:val="bullet"/>
      <w:lvlText w:val="•"/>
      <w:lvlJc w:val="left"/>
      <w:pPr>
        <w:tabs>
          <w:tab w:val="num" w:pos="3960"/>
        </w:tabs>
        <w:ind w:left="3960" w:hanging="360"/>
      </w:pPr>
      <w:rPr>
        <w:rFonts w:ascii="Arial" w:hAnsi="Arial" w:hint="default"/>
      </w:rPr>
    </w:lvl>
    <w:lvl w:ilvl="6" w:tplc="B1B4E098" w:tentative="1">
      <w:start w:val="1"/>
      <w:numFmt w:val="bullet"/>
      <w:lvlText w:val="•"/>
      <w:lvlJc w:val="left"/>
      <w:pPr>
        <w:tabs>
          <w:tab w:val="num" w:pos="4680"/>
        </w:tabs>
        <w:ind w:left="4680" w:hanging="360"/>
      </w:pPr>
      <w:rPr>
        <w:rFonts w:ascii="Arial" w:hAnsi="Arial" w:hint="default"/>
      </w:rPr>
    </w:lvl>
    <w:lvl w:ilvl="7" w:tplc="CD4A329E" w:tentative="1">
      <w:start w:val="1"/>
      <w:numFmt w:val="bullet"/>
      <w:lvlText w:val="•"/>
      <w:lvlJc w:val="left"/>
      <w:pPr>
        <w:tabs>
          <w:tab w:val="num" w:pos="5400"/>
        </w:tabs>
        <w:ind w:left="5400" w:hanging="360"/>
      </w:pPr>
      <w:rPr>
        <w:rFonts w:ascii="Arial" w:hAnsi="Arial" w:hint="default"/>
      </w:rPr>
    </w:lvl>
    <w:lvl w:ilvl="8" w:tplc="26C22FE0"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6B2D5A07"/>
    <w:multiLevelType w:val="hybridMultilevel"/>
    <w:tmpl w:val="2778A204"/>
    <w:lvl w:ilvl="0" w:tplc="A274E6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6F747881"/>
    <w:multiLevelType w:val="hybridMultilevel"/>
    <w:tmpl w:val="8A7646DA"/>
    <w:lvl w:ilvl="0" w:tplc="379CA2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F42C07"/>
    <w:multiLevelType w:val="hybridMultilevel"/>
    <w:tmpl w:val="6292D40A"/>
    <w:lvl w:ilvl="0" w:tplc="A274E6F6">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0" w15:restartNumberingAfterBreak="0">
    <w:nsid w:val="7D40501B"/>
    <w:multiLevelType w:val="hybridMultilevel"/>
    <w:tmpl w:val="E9981FAA"/>
    <w:lvl w:ilvl="0" w:tplc="8B780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E5E2E65"/>
    <w:multiLevelType w:val="hybridMultilevel"/>
    <w:tmpl w:val="3510110A"/>
    <w:lvl w:ilvl="0" w:tplc="8B780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18"/>
  </w:num>
  <w:num w:numId="6">
    <w:abstractNumId w:val="2"/>
  </w:num>
  <w:num w:numId="7">
    <w:abstractNumId w:val="12"/>
  </w:num>
  <w:num w:numId="8">
    <w:abstractNumId w:val="7"/>
  </w:num>
  <w:num w:numId="9">
    <w:abstractNumId w:val="3"/>
  </w:num>
  <w:num w:numId="10">
    <w:abstractNumId w:val="15"/>
  </w:num>
  <w:num w:numId="11">
    <w:abstractNumId w:val="1"/>
  </w:num>
  <w:num w:numId="12">
    <w:abstractNumId w:val="14"/>
  </w:num>
  <w:num w:numId="13">
    <w:abstractNumId w:val="19"/>
  </w:num>
  <w:num w:numId="14">
    <w:abstractNumId w:val="0"/>
  </w:num>
  <w:num w:numId="15">
    <w:abstractNumId w:val="6"/>
  </w:num>
  <w:num w:numId="16">
    <w:abstractNumId w:val="4"/>
  </w:num>
  <w:num w:numId="17">
    <w:abstractNumId w:val="13"/>
  </w:num>
  <w:num w:numId="18">
    <w:abstractNumId w:val="11"/>
  </w:num>
  <w:num w:numId="19">
    <w:abstractNumId w:val="10"/>
  </w:num>
  <w:num w:numId="20">
    <w:abstractNumId w:val="17"/>
  </w:num>
  <w:num w:numId="21">
    <w:abstractNumId w:val="20"/>
  </w:num>
  <w:num w:numId="22">
    <w:abstractNumId w:val="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4C4"/>
    <w:rsid w:val="00020CAE"/>
    <w:rsid w:val="000F4507"/>
    <w:rsid w:val="0011051E"/>
    <w:rsid w:val="001202A6"/>
    <w:rsid w:val="001C10CF"/>
    <w:rsid w:val="002821BB"/>
    <w:rsid w:val="002E1CFA"/>
    <w:rsid w:val="002F14C4"/>
    <w:rsid w:val="00326C9E"/>
    <w:rsid w:val="003941C8"/>
    <w:rsid w:val="003F6020"/>
    <w:rsid w:val="003F7A7F"/>
    <w:rsid w:val="00413ABA"/>
    <w:rsid w:val="00421FA0"/>
    <w:rsid w:val="006224D1"/>
    <w:rsid w:val="00724157"/>
    <w:rsid w:val="007A40C6"/>
    <w:rsid w:val="007B08EA"/>
    <w:rsid w:val="007D24DC"/>
    <w:rsid w:val="00846582"/>
    <w:rsid w:val="008A77CF"/>
    <w:rsid w:val="00975390"/>
    <w:rsid w:val="00996DB8"/>
    <w:rsid w:val="00B32B87"/>
    <w:rsid w:val="00BB7685"/>
    <w:rsid w:val="00CF384C"/>
    <w:rsid w:val="00DC0938"/>
    <w:rsid w:val="00E27167"/>
    <w:rsid w:val="00F12B96"/>
    <w:rsid w:val="00FD0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E0C85"/>
  <w15:docId w15:val="{D5A075C0-D864-4A47-9153-0F73CA5A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4C4"/>
    <w:rPr>
      <w:rFonts w:ascii="Calibri" w:eastAsia="Times New Roman" w:hAnsi="Calibri" w:cs="Times New Roman"/>
      <w:lang w:eastAsia="ru-RU"/>
    </w:rPr>
  </w:style>
  <w:style w:type="paragraph" w:styleId="1">
    <w:name w:val="heading 1"/>
    <w:basedOn w:val="a"/>
    <w:link w:val="10"/>
    <w:qFormat/>
    <w:rsid w:val="00DC0938"/>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nhideWhenUsed/>
    <w:qFormat/>
    <w:rsid w:val="00DC093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14C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DC093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DC0938"/>
    <w:rPr>
      <w:rFonts w:asciiTheme="majorHAnsi" w:eastAsiaTheme="majorEastAsia" w:hAnsiTheme="majorHAnsi" w:cstheme="majorBidi"/>
      <w:b/>
      <w:bCs/>
      <w:color w:val="4F81BD" w:themeColor="accent1"/>
      <w:sz w:val="26"/>
      <w:szCs w:val="26"/>
      <w:lang w:eastAsia="ru-RU"/>
    </w:rPr>
  </w:style>
  <w:style w:type="paragraph" w:styleId="a3">
    <w:name w:val="List Paragraph"/>
    <w:basedOn w:val="a"/>
    <w:link w:val="a4"/>
    <w:uiPriority w:val="34"/>
    <w:qFormat/>
    <w:rsid w:val="00DC0938"/>
    <w:pPr>
      <w:spacing w:after="0" w:line="240" w:lineRule="auto"/>
      <w:ind w:left="720"/>
      <w:contextualSpacing/>
    </w:pPr>
  </w:style>
  <w:style w:type="paragraph" w:styleId="a5">
    <w:name w:val="Body Text Indent"/>
    <w:basedOn w:val="a"/>
    <w:link w:val="a6"/>
    <w:uiPriority w:val="99"/>
    <w:rsid w:val="00DC0938"/>
    <w:pPr>
      <w:spacing w:after="120" w:line="240" w:lineRule="auto"/>
      <w:ind w:left="283"/>
    </w:pPr>
    <w:rPr>
      <w:sz w:val="24"/>
      <w:szCs w:val="24"/>
    </w:rPr>
  </w:style>
  <w:style w:type="character" w:customStyle="1" w:styleId="a6">
    <w:name w:val="Основной текст с отступом Знак"/>
    <w:basedOn w:val="a0"/>
    <w:link w:val="a5"/>
    <w:uiPriority w:val="99"/>
    <w:rsid w:val="00DC0938"/>
    <w:rPr>
      <w:rFonts w:ascii="Calibri" w:eastAsia="Times New Roman" w:hAnsi="Calibri" w:cs="Times New Roman"/>
      <w:sz w:val="24"/>
      <w:szCs w:val="24"/>
      <w:lang w:eastAsia="ru-RU"/>
    </w:rPr>
  </w:style>
  <w:style w:type="paragraph" w:customStyle="1" w:styleId="ConsPlusTitle">
    <w:name w:val="ConsPlusTitle"/>
    <w:uiPriority w:val="99"/>
    <w:rsid w:val="00DC0938"/>
    <w:pPr>
      <w:autoSpaceDE w:val="0"/>
      <w:autoSpaceDN w:val="0"/>
      <w:adjustRightInd w:val="0"/>
      <w:spacing w:after="0" w:line="240" w:lineRule="auto"/>
    </w:pPr>
    <w:rPr>
      <w:rFonts w:ascii="Arial" w:eastAsia="Times New Roman" w:hAnsi="Arial" w:cs="Arial"/>
      <w:b/>
      <w:bCs/>
      <w:sz w:val="20"/>
      <w:szCs w:val="20"/>
    </w:rPr>
  </w:style>
  <w:style w:type="paragraph" w:styleId="a7">
    <w:name w:val="Normal (Web)"/>
    <w:basedOn w:val="a"/>
    <w:uiPriority w:val="99"/>
    <w:rsid w:val="00DC0938"/>
    <w:pPr>
      <w:spacing w:before="75" w:after="75" w:line="240" w:lineRule="auto"/>
    </w:pPr>
    <w:rPr>
      <w:rFonts w:ascii="Tahoma" w:hAnsi="Tahoma" w:cs="Tahoma"/>
      <w:sz w:val="24"/>
      <w:szCs w:val="24"/>
    </w:rPr>
  </w:style>
  <w:style w:type="paragraph" w:styleId="a8">
    <w:name w:val="Body Text"/>
    <w:basedOn w:val="a"/>
    <w:link w:val="a9"/>
    <w:uiPriority w:val="99"/>
    <w:rsid w:val="00DC0938"/>
    <w:pPr>
      <w:spacing w:after="120" w:line="240" w:lineRule="auto"/>
    </w:pPr>
  </w:style>
  <w:style w:type="character" w:customStyle="1" w:styleId="a9">
    <w:name w:val="Основной текст Знак"/>
    <w:basedOn w:val="a0"/>
    <w:link w:val="a8"/>
    <w:uiPriority w:val="99"/>
    <w:rsid w:val="00DC0938"/>
    <w:rPr>
      <w:rFonts w:ascii="Calibri" w:eastAsia="Times New Roman" w:hAnsi="Calibri" w:cs="Times New Roman"/>
      <w:lang w:eastAsia="ru-RU"/>
    </w:rPr>
  </w:style>
  <w:style w:type="paragraph" w:styleId="21">
    <w:name w:val="Body Text 2"/>
    <w:basedOn w:val="a"/>
    <w:link w:val="22"/>
    <w:uiPriority w:val="99"/>
    <w:rsid w:val="00DC0938"/>
    <w:pPr>
      <w:spacing w:after="120" w:line="480" w:lineRule="auto"/>
    </w:pPr>
  </w:style>
  <w:style w:type="character" w:customStyle="1" w:styleId="22">
    <w:name w:val="Основной текст 2 Знак"/>
    <w:basedOn w:val="a0"/>
    <w:link w:val="21"/>
    <w:uiPriority w:val="99"/>
    <w:rsid w:val="00DC0938"/>
    <w:rPr>
      <w:rFonts w:ascii="Calibri" w:eastAsia="Times New Roman" w:hAnsi="Calibri" w:cs="Times New Roman"/>
      <w:lang w:eastAsia="ru-RU"/>
    </w:rPr>
  </w:style>
  <w:style w:type="paragraph" w:styleId="3">
    <w:name w:val="Body Text 3"/>
    <w:basedOn w:val="a"/>
    <w:link w:val="30"/>
    <w:uiPriority w:val="99"/>
    <w:semiHidden/>
    <w:rsid w:val="00DC0938"/>
    <w:pPr>
      <w:spacing w:after="120" w:line="240" w:lineRule="auto"/>
    </w:pPr>
    <w:rPr>
      <w:sz w:val="16"/>
      <w:szCs w:val="16"/>
    </w:rPr>
  </w:style>
  <w:style w:type="character" w:customStyle="1" w:styleId="30">
    <w:name w:val="Основной текст 3 Знак"/>
    <w:basedOn w:val="a0"/>
    <w:link w:val="3"/>
    <w:uiPriority w:val="99"/>
    <w:semiHidden/>
    <w:rsid w:val="00DC0938"/>
    <w:rPr>
      <w:rFonts w:ascii="Calibri" w:eastAsia="Times New Roman" w:hAnsi="Calibri" w:cs="Times New Roman"/>
      <w:sz w:val="16"/>
      <w:szCs w:val="16"/>
      <w:lang w:eastAsia="ru-RU"/>
    </w:rPr>
  </w:style>
  <w:style w:type="paragraph" w:styleId="aa">
    <w:name w:val="No Spacing"/>
    <w:link w:val="ab"/>
    <w:uiPriority w:val="1"/>
    <w:qFormat/>
    <w:rsid w:val="00DC0938"/>
    <w:pPr>
      <w:spacing w:after="0" w:line="240" w:lineRule="auto"/>
    </w:pPr>
    <w:rPr>
      <w:rFonts w:ascii="Calibri" w:eastAsia="Times New Roman" w:hAnsi="Calibri" w:cs="Times New Roman"/>
      <w:lang w:eastAsia="ru-RU"/>
    </w:rPr>
  </w:style>
  <w:style w:type="character" w:styleId="ac">
    <w:name w:val="Strong"/>
    <w:uiPriority w:val="22"/>
    <w:qFormat/>
    <w:rsid w:val="00DC0938"/>
    <w:rPr>
      <w:rFonts w:cs="Times New Roman"/>
      <w:b/>
      <w:bCs/>
    </w:rPr>
  </w:style>
  <w:style w:type="paragraph" w:customStyle="1" w:styleId="11">
    <w:name w:val="1 Знак Знак Знак Знак Знак Знак Знак Знак Знак Знак Знак Знак Знак1 Знак Знак Знак"/>
    <w:basedOn w:val="a"/>
    <w:uiPriority w:val="99"/>
    <w:rsid w:val="00DC0938"/>
    <w:pPr>
      <w:spacing w:after="160" w:line="240" w:lineRule="exact"/>
    </w:pPr>
    <w:rPr>
      <w:rFonts w:ascii="Verdana" w:hAnsi="Verdana" w:cs="Verdana"/>
      <w:sz w:val="20"/>
      <w:szCs w:val="20"/>
      <w:lang w:val="en-US" w:eastAsia="en-US"/>
    </w:rPr>
  </w:style>
  <w:style w:type="paragraph" w:styleId="ad">
    <w:name w:val="header"/>
    <w:basedOn w:val="a"/>
    <w:link w:val="ae"/>
    <w:uiPriority w:val="99"/>
    <w:semiHidden/>
    <w:rsid w:val="00DC093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DC0938"/>
    <w:rPr>
      <w:rFonts w:ascii="Calibri" w:eastAsia="Times New Roman" w:hAnsi="Calibri" w:cs="Times New Roman"/>
      <w:lang w:eastAsia="ru-RU"/>
    </w:rPr>
  </w:style>
  <w:style w:type="paragraph" w:styleId="af">
    <w:name w:val="footer"/>
    <w:basedOn w:val="a"/>
    <w:link w:val="af0"/>
    <w:uiPriority w:val="99"/>
    <w:rsid w:val="00DC093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C0938"/>
    <w:rPr>
      <w:rFonts w:ascii="Calibri" w:eastAsia="Times New Roman" w:hAnsi="Calibri" w:cs="Times New Roman"/>
      <w:lang w:eastAsia="ru-RU"/>
    </w:rPr>
  </w:style>
  <w:style w:type="paragraph" w:customStyle="1" w:styleId="consplustitle0">
    <w:name w:val="consplustitle"/>
    <w:basedOn w:val="a"/>
    <w:uiPriority w:val="99"/>
    <w:rsid w:val="00DC0938"/>
    <w:pPr>
      <w:suppressAutoHyphens/>
      <w:spacing w:before="280" w:after="280" w:line="240" w:lineRule="auto"/>
    </w:pPr>
    <w:rPr>
      <w:rFonts w:ascii="Tahoma" w:hAnsi="Tahoma" w:cs="Tahoma"/>
      <w:sz w:val="26"/>
      <w:szCs w:val="26"/>
      <w:lang w:eastAsia="ar-SA"/>
    </w:rPr>
  </w:style>
  <w:style w:type="paragraph" w:styleId="31">
    <w:name w:val="Body Text Indent 3"/>
    <w:basedOn w:val="a"/>
    <w:link w:val="32"/>
    <w:uiPriority w:val="99"/>
    <w:rsid w:val="00DC0938"/>
    <w:pPr>
      <w:spacing w:after="120" w:line="240" w:lineRule="auto"/>
      <w:ind w:left="283"/>
    </w:pPr>
    <w:rPr>
      <w:sz w:val="16"/>
      <w:szCs w:val="16"/>
    </w:rPr>
  </w:style>
  <w:style w:type="character" w:customStyle="1" w:styleId="32">
    <w:name w:val="Основной текст с отступом 3 Знак"/>
    <w:basedOn w:val="a0"/>
    <w:link w:val="31"/>
    <w:uiPriority w:val="99"/>
    <w:rsid w:val="00DC0938"/>
    <w:rPr>
      <w:rFonts w:ascii="Calibri" w:eastAsia="Times New Roman" w:hAnsi="Calibri" w:cs="Times New Roman"/>
      <w:sz w:val="16"/>
      <w:szCs w:val="16"/>
      <w:lang w:eastAsia="ru-RU"/>
    </w:rPr>
  </w:style>
  <w:style w:type="paragraph" w:styleId="af1">
    <w:name w:val="Balloon Text"/>
    <w:basedOn w:val="a"/>
    <w:link w:val="af2"/>
    <w:uiPriority w:val="99"/>
    <w:semiHidden/>
    <w:rsid w:val="00DC093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C0938"/>
    <w:rPr>
      <w:rFonts w:ascii="Tahoma" w:eastAsia="Times New Roman" w:hAnsi="Tahoma" w:cs="Tahoma"/>
      <w:sz w:val="16"/>
      <w:szCs w:val="16"/>
      <w:lang w:eastAsia="ru-RU"/>
    </w:rPr>
  </w:style>
  <w:style w:type="character" w:customStyle="1" w:styleId="apple-style-span">
    <w:name w:val="apple-style-span"/>
    <w:uiPriority w:val="99"/>
    <w:rsid w:val="00DC0938"/>
    <w:rPr>
      <w:rFonts w:cs="Times New Roman"/>
    </w:rPr>
  </w:style>
  <w:style w:type="character" w:customStyle="1" w:styleId="apple-converted-space">
    <w:name w:val="apple-converted-space"/>
    <w:rsid w:val="00DC0938"/>
    <w:rPr>
      <w:rFonts w:cs="Times New Roman"/>
    </w:rPr>
  </w:style>
  <w:style w:type="paragraph" w:styleId="23">
    <w:name w:val="Body Text Indent 2"/>
    <w:basedOn w:val="a"/>
    <w:link w:val="24"/>
    <w:uiPriority w:val="99"/>
    <w:semiHidden/>
    <w:rsid w:val="00DC0938"/>
    <w:pPr>
      <w:spacing w:after="120" w:line="480" w:lineRule="auto"/>
      <w:ind w:left="283"/>
    </w:pPr>
  </w:style>
  <w:style w:type="character" w:customStyle="1" w:styleId="24">
    <w:name w:val="Основной текст с отступом 2 Знак"/>
    <w:basedOn w:val="a0"/>
    <w:link w:val="23"/>
    <w:uiPriority w:val="99"/>
    <w:semiHidden/>
    <w:rsid w:val="00DC0938"/>
    <w:rPr>
      <w:rFonts w:ascii="Calibri" w:eastAsia="Times New Roman" w:hAnsi="Calibri" w:cs="Times New Roman"/>
      <w:lang w:eastAsia="ru-RU"/>
    </w:rPr>
  </w:style>
  <w:style w:type="character" w:customStyle="1" w:styleId="FontStyle33">
    <w:name w:val="Font Style33"/>
    <w:rsid w:val="00DC0938"/>
    <w:rPr>
      <w:rFonts w:ascii="Times New Roman" w:hAnsi="Times New Roman" w:cs="Times New Roman"/>
      <w:sz w:val="20"/>
      <w:szCs w:val="20"/>
    </w:rPr>
  </w:style>
  <w:style w:type="paragraph" w:customStyle="1" w:styleId="12">
    <w:name w:val="Абзац списка1"/>
    <w:basedOn w:val="a"/>
    <w:rsid w:val="00DC0938"/>
    <w:pPr>
      <w:spacing w:after="0" w:line="240" w:lineRule="auto"/>
      <w:ind w:left="720"/>
      <w:contextualSpacing/>
    </w:pPr>
  </w:style>
  <w:style w:type="character" w:customStyle="1" w:styleId="ab">
    <w:name w:val="Без интервала Знак"/>
    <w:link w:val="aa"/>
    <w:uiPriority w:val="1"/>
    <w:locked/>
    <w:rsid w:val="00DC0938"/>
    <w:rPr>
      <w:rFonts w:ascii="Calibri" w:eastAsia="Times New Roman" w:hAnsi="Calibri" w:cs="Times New Roman"/>
      <w:lang w:eastAsia="ru-RU"/>
    </w:rPr>
  </w:style>
  <w:style w:type="paragraph" w:customStyle="1" w:styleId="Style5">
    <w:name w:val="Style5"/>
    <w:basedOn w:val="a"/>
    <w:uiPriority w:val="99"/>
    <w:rsid w:val="00DC0938"/>
    <w:pPr>
      <w:widowControl w:val="0"/>
      <w:autoSpaceDE w:val="0"/>
      <w:autoSpaceDN w:val="0"/>
      <w:adjustRightInd w:val="0"/>
      <w:spacing w:after="0" w:line="240" w:lineRule="auto"/>
    </w:pPr>
    <w:rPr>
      <w:sz w:val="24"/>
      <w:szCs w:val="24"/>
    </w:rPr>
  </w:style>
  <w:style w:type="character" w:customStyle="1" w:styleId="st1">
    <w:name w:val="st1"/>
    <w:basedOn w:val="a0"/>
    <w:rsid w:val="00DC0938"/>
  </w:style>
  <w:style w:type="character" w:customStyle="1" w:styleId="v121">
    <w:name w:val="v121"/>
    <w:rsid w:val="00DC0938"/>
    <w:rPr>
      <w:rFonts w:ascii="Verdana" w:hAnsi="Verdana"/>
      <w:sz w:val="24"/>
      <w:szCs w:val="24"/>
    </w:rPr>
  </w:style>
  <w:style w:type="character" w:styleId="af3">
    <w:name w:val="Hyperlink"/>
    <w:uiPriority w:val="99"/>
    <w:unhideWhenUsed/>
    <w:rsid w:val="00DC0938"/>
    <w:rPr>
      <w:color w:val="0000FF"/>
      <w:u w:val="single"/>
    </w:rPr>
  </w:style>
  <w:style w:type="paragraph" w:styleId="af4">
    <w:name w:val="Document Map"/>
    <w:basedOn w:val="a"/>
    <w:link w:val="af5"/>
    <w:uiPriority w:val="99"/>
    <w:semiHidden/>
    <w:unhideWhenUsed/>
    <w:rsid w:val="00DC0938"/>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DC0938"/>
    <w:rPr>
      <w:rFonts w:ascii="Tahoma" w:eastAsia="Times New Roman" w:hAnsi="Tahoma" w:cs="Tahoma"/>
      <w:sz w:val="16"/>
      <w:szCs w:val="16"/>
      <w:lang w:eastAsia="ru-RU"/>
    </w:rPr>
  </w:style>
  <w:style w:type="character" w:customStyle="1" w:styleId="blk">
    <w:name w:val="blk"/>
    <w:basedOn w:val="a0"/>
    <w:rsid w:val="00DC0938"/>
  </w:style>
  <w:style w:type="paragraph" w:customStyle="1" w:styleId="Style10">
    <w:name w:val="Style10"/>
    <w:basedOn w:val="a"/>
    <w:uiPriority w:val="99"/>
    <w:rsid w:val="00DC0938"/>
    <w:pPr>
      <w:widowControl w:val="0"/>
      <w:autoSpaceDE w:val="0"/>
      <w:autoSpaceDN w:val="0"/>
      <w:adjustRightInd w:val="0"/>
      <w:spacing w:after="0" w:line="240" w:lineRule="auto"/>
    </w:pPr>
    <w:rPr>
      <w:rFonts w:ascii="Times New Roman" w:eastAsiaTheme="minorEastAsia" w:hAnsi="Times New Roman"/>
      <w:sz w:val="24"/>
      <w:szCs w:val="24"/>
    </w:rPr>
  </w:style>
  <w:style w:type="character" w:customStyle="1" w:styleId="FontStyle17">
    <w:name w:val="Font Style17"/>
    <w:basedOn w:val="a0"/>
    <w:uiPriority w:val="99"/>
    <w:rsid w:val="00DC0938"/>
    <w:rPr>
      <w:rFonts w:ascii="Times New Roman" w:hAnsi="Times New Roman" w:cs="Times New Roman"/>
      <w:sz w:val="24"/>
      <w:szCs w:val="24"/>
    </w:rPr>
  </w:style>
  <w:style w:type="paragraph" w:customStyle="1" w:styleId="consplusnormal0">
    <w:name w:val="consplusnormal"/>
    <w:basedOn w:val="a"/>
    <w:rsid w:val="00DC0938"/>
    <w:pPr>
      <w:spacing w:before="30" w:after="30" w:line="240" w:lineRule="auto"/>
    </w:pPr>
    <w:rPr>
      <w:rFonts w:ascii="Times New Roman" w:hAnsi="Times New Roman"/>
      <w:sz w:val="24"/>
      <w:szCs w:val="24"/>
    </w:rPr>
  </w:style>
  <w:style w:type="paragraph" w:customStyle="1" w:styleId="25">
    <w:name w:val="Абзац списка2"/>
    <w:basedOn w:val="a"/>
    <w:rsid w:val="00DC0938"/>
    <w:pPr>
      <w:spacing w:after="0" w:line="240" w:lineRule="auto"/>
      <w:ind w:left="720"/>
    </w:pPr>
    <w:rPr>
      <w:rFonts w:cs="Calibri"/>
      <w:lang w:eastAsia="en-US"/>
    </w:rPr>
  </w:style>
  <w:style w:type="paragraph" w:customStyle="1" w:styleId="msonormalbullet1gif">
    <w:name w:val="msonormalbullet1.gif"/>
    <w:basedOn w:val="a"/>
    <w:rsid w:val="00DC0938"/>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
    <w:rsid w:val="00DC0938"/>
    <w:pPr>
      <w:spacing w:before="100" w:beforeAutospacing="1" w:after="100" w:afterAutospacing="1" w:line="240" w:lineRule="auto"/>
    </w:pPr>
    <w:rPr>
      <w:rFonts w:ascii="Times New Roman" w:hAnsi="Times New Roman"/>
      <w:sz w:val="24"/>
      <w:szCs w:val="24"/>
    </w:rPr>
  </w:style>
  <w:style w:type="paragraph" w:customStyle="1" w:styleId="33">
    <w:name w:val="Абзац списка3"/>
    <w:basedOn w:val="a"/>
    <w:rsid w:val="00DC0938"/>
    <w:pPr>
      <w:spacing w:after="0" w:line="240" w:lineRule="auto"/>
      <w:ind w:left="720"/>
    </w:pPr>
    <w:rPr>
      <w:rFonts w:cs="Calibri"/>
      <w:lang w:eastAsia="en-US"/>
    </w:rPr>
  </w:style>
  <w:style w:type="paragraph" w:customStyle="1" w:styleId="ConsPlusCell">
    <w:name w:val="ConsPlusCell"/>
    <w:uiPriority w:val="99"/>
    <w:rsid w:val="00DC093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bullet3gif">
    <w:name w:val="msonormalbullet3.gif"/>
    <w:basedOn w:val="a"/>
    <w:rsid w:val="00DC0938"/>
    <w:pPr>
      <w:spacing w:before="100" w:beforeAutospacing="1" w:after="100" w:afterAutospacing="1" w:line="240" w:lineRule="auto"/>
    </w:pPr>
    <w:rPr>
      <w:rFonts w:ascii="Times New Roman" w:hAnsi="Times New Roman"/>
      <w:sz w:val="24"/>
      <w:szCs w:val="24"/>
    </w:rPr>
  </w:style>
  <w:style w:type="table" w:styleId="af6">
    <w:name w:val="Table Grid"/>
    <w:basedOn w:val="a1"/>
    <w:rsid w:val="00DC0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C0938"/>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link w:val="a3"/>
    <w:uiPriority w:val="34"/>
    <w:locked/>
    <w:rsid w:val="00DC0938"/>
    <w:rPr>
      <w:rFonts w:ascii="Calibri" w:eastAsia="Times New Roman" w:hAnsi="Calibri" w:cs="Times New Roman"/>
      <w:lang w:eastAsia="ru-RU"/>
    </w:rPr>
  </w:style>
  <w:style w:type="paragraph" w:customStyle="1" w:styleId="s26">
    <w:name w:val="s26"/>
    <w:basedOn w:val="a"/>
    <w:rsid w:val="00DC0938"/>
    <w:pPr>
      <w:spacing w:before="100" w:beforeAutospacing="1" w:after="100" w:afterAutospacing="1" w:line="240" w:lineRule="auto"/>
    </w:pPr>
    <w:rPr>
      <w:rFonts w:ascii="Times New Roman" w:eastAsia="Calibri" w:hAnsi="Times New Roman"/>
      <w:sz w:val="24"/>
      <w:szCs w:val="24"/>
    </w:rPr>
  </w:style>
  <w:style w:type="paragraph" w:customStyle="1" w:styleId="s25">
    <w:name w:val="s25"/>
    <w:basedOn w:val="a"/>
    <w:rsid w:val="00DC0938"/>
    <w:pPr>
      <w:spacing w:before="100" w:beforeAutospacing="1" w:after="100" w:afterAutospacing="1" w:line="240" w:lineRule="auto"/>
    </w:pPr>
    <w:rPr>
      <w:rFonts w:ascii="Times New Roman" w:eastAsiaTheme="minorHAnsi" w:hAnsi="Times New Roman"/>
      <w:sz w:val="24"/>
      <w:szCs w:val="24"/>
    </w:rPr>
  </w:style>
  <w:style w:type="character" w:customStyle="1" w:styleId="dirty-clipboard">
    <w:name w:val="dirty-clipboard"/>
    <w:basedOn w:val="a0"/>
    <w:rsid w:val="00DC0938"/>
  </w:style>
  <w:style w:type="character" w:customStyle="1" w:styleId="s6">
    <w:name w:val="s6"/>
    <w:basedOn w:val="a0"/>
    <w:rsid w:val="00DC0938"/>
  </w:style>
  <w:style w:type="paragraph" w:customStyle="1" w:styleId="Default">
    <w:name w:val="Default"/>
    <w:rsid w:val="00DC093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rial">
    <w:name w:val="Обычный + (латиница) Arial"/>
    <w:aliases w:val="По ширине,Первая строка:  1 см"/>
    <w:basedOn w:val="a"/>
    <w:rsid w:val="00DC0938"/>
    <w:pPr>
      <w:spacing w:after="0" w:line="240" w:lineRule="auto"/>
      <w:ind w:firstLine="567"/>
      <w:jc w:val="both"/>
    </w:pPr>
    <w:rPr>
      <w:rFonts w:ascii="Arial" w:eastAsia="Calibri" w:hAnsi="Arial" w:cs="Arial"/>
      <w:sz w:val="24"/>
      <w:szCs w:val="24"/>
    </w:rPr>
  </w:style>
  <w:style w:type="character" w:customStyle="1" w:styleId="city">
    <w:name w:val="city"/>
    <w:basedOn w:val="a0"/>
    <w:rsid w:val="00DC0938"/>
  </w:style>
  <w:style w:type="character" w:styleId="af7">
    <w:name w:val="Emphasis"/>
    <w:uiPriority w:val="20"/>
    <w:qFormat/>
    <w:rsid w:val="00DC0938"/>
    <w:rPr>
      <w:i/>
      <w:iCs/>
    </w:rPr>
  </w:style>
  <w:style w:type="paragraph" w:customStyle="1" w:styleId="normalweb">
    <w:name w:val="normalweb"/>
    <w:basedOn w:val="a"/>
    <w:rsid w:val="00DC0938"/>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DC0938"/>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character" w:customStyle="1" w:styleId="af8">
    <w:name w:val="Основной текст_"/>
    <w:link w:val="13"/>
    <w:rsid w:val="00DC0938"/>
    <w:rPr>
      <w:rFonts w:ascii="Times New Roman" w:hAnsi="Times New Roman"/>
      <w:sz w:val="27"/>
      <w:szCs w:val="27"/>
      <w:shd w:val="clear" w:color="auto" w:fill="FFFFFF"/>
    </w:rPr>
  </w:style>
  <w:style w:type="paragraph" w:customStyle="1" w:styleId="13">
    <w:name w:val="Основной текст1"/>
    <w:basedOn w:val="a"/>
    <w:link w:val="af8"/>
    <w:rsid w:val="00DC0938"/>
    <w:pPr>
      <w:shd w:val="clear" w:color="auto" w:fill="FFFFFF"/>
      <w:spacing w:after="0" w:line="322" w:lineRule="exact"/>
      <w:jc w:val="both"/>
    </w:pPr>
    <w:rPr>
      <w:rFonts w:ascii="Times New Roman" w:eastAsiaTheme="minorHAnsi" w:hAnsi="Times New Roman" w:cstheme="minorBidi"/>
      <w:sz w:val="27"/>
      <w:szCs w:val="27"/>
      <w:lang w:eastAsia="en-US"/>
    </w:rPr>
  </w:style>
  <w:style w:type="character" w:customStyle="1" w:styleId="af9">
    <w:name w:val="Основной текст + Полужирный"/>
    <w:rsid w:val="00DC0938"/>
    <w:rPr>
      <w:rFonts w:ascii="Times New Roman" w:eastAsia="Times New Roman" w:hAnsi="Times New Roman" w:cs="Times New Roman"/>
      <w:b/>
      <w:bCs/>
      <w:i w:val="0"/>
      <w:iCs w:val="0"/>
      <w:smallCaps w:val="0"/>
      <w:strike w:val="0"/>
      <w:spacing w:val="0"/>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52</Pages>
  <Words>26482</Words>
  <Characters>150952</Characters>
  <Application>Microsoft Office Word</Application>
  <DocSecurity>0</DocSecurity>
  <Lines>1257</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177080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Горбунова Надежда Витальевна</dc:creator>
  <cp:lastModifiedBy>Кочережко Оксана Анатольевна</cp:lastModifiedBy>
  <cp:revision>21</cp:revision>
  <cp:lastPrinted>2020-04-03T08:20:00Z</cp:lastPrinted>
  <dcterms:created xsi:type="dcterms:W3CDTF">2020-03-10T06:24:00Z</dcterms:created>
  <dcterms:modified xsi:type="dcterms:W3CDTF">2020-04-06T13:44:00Z</dcterms:modified>
</cp:coreProperties>
</file>