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F2" w:rsidRPr="00A769F2" w:rsidRDefault="00A769F2" w:rsidP="00A769F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69F2">
        <w:rPr>
          <w:rFonts w:ascii="Times New Roman" w:eastAsia="Times New Roman" w:hAnsi="Times New Roman"/>
          <w:sz w:val="28"/>
          <w:szCs w:val="24"/>
          <w:lang w:eastAsia="ru-RU"/>
        </w:rPr>
        <w:t>СОВЕТ ДЕПУТАТОВ</w:t>
      </w:r>
    </w:p>
    <w:p w:rsidR="00A769F2" w:rsidRPr="00A769F2" w:rsidRDefault="00A769F2" w:rsidP="00A769F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69F2">
        <w:rPr>
          <w:rFonts w:ascii="Times New Roman" w:eastAsia="Times New Roman" w:hAnsi="Times New Roman"/>
          <w:sz w:val="28"/>
          <w:szCs w:val="24"/>
          <w:lang w:eastAsia="ru-RU"/>
        </w:rPr>
        <w:t>ОДИНЦОВСКОГО ГОРОДСКОГО ОКРУГА</w:t>
      </w:r>
    </w:p>
    <w:p w:rsidR="00A769F2" w:rsidRPr="00A769F2" w:rsidRDefault="00A769F2" w:rsidP="00A769F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  <w:r w:rsidRPr="00A769F2">
        <w:rPr>
          <w:rFonts w:ascii="Times New Roman" w:eastAsia="Times New Roman" w:hAnsi="Times New Roman"/>
          <w:sz w:val="28"/>
          <w:szCs w:val="24"/>
          <w:lang w:eastAsia="ru-RU"/>
        </w:rPr>
        <w:t>МОСКОВСКОЙ ОБЛАСТИ</w:t>
      </w:r>
    </w:p>
    <w:p w:rsidR="00A769F2" w:rsidRPr="00A769F2" w:rsidRDefault="00A769F2" w:rsidP="00A769F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69F2" w:rsidRPr="00A769F2" w:rsidRDefault="00A769F2" w:rsidP="00A769F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769F2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A769F2" w:rsidRPr="00A769F2" w:rsidRDefault="00A769F2" w:rsidP="00A769F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A769F2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04.07.2019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7</w:t>
      </w:r>
      <w:r w:rsidRPr="00A769F2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/6</w:t>
      </w:r>
    </w:p>
    <w:p w:rsidR="00633365" w:rsidRDefault="00633365" w:rsidP="00633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EEC" w:rsidRDefault="00D17EEC" w:rsidP="00633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3365" w:rsidRDefault="00633365" w:rsidP="00633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B2E">
        <w:rPr>
          <w:rFonts w:ascii="Times New Roman" w:hAnsi="Times New Roman" w:cs="Times New Roman"/>
          <w:sz w:val="28"/>
          <w:szCs w:val="28"/>
        </w:rPr>
        <w:t xml:space="preserve">правлении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633365" w:rsidRDefault="00633365" w:rsidP="00633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</w:p>
    <w:p w:rsidR="00633365" w:rsidRPr="00E53B2E" w:rsidRDefault="00633365" w:rsidP="006333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633365" w:rsidRPr="00E53B2E" w:rsidRDefault="00633365" w:rsidP="00633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365" w:rsidRDefault="00633365" w:rsidP="0063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</w:t>
      </w:r>
      <w:hyperlink r:id="rId5" w:history="1">
        <w:r w:rsidRPr="00E53B2E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6" w:history="1">
        <w:r w:rsidRPr="00E53B2E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29.12.2012 № 273-ФЗ «Об образовании в Российской Федерации», </w:t>
      </w:r>
      <w:hyperlink r:id="rId7" w:history="1">
        <w:r w:rsidRPr="00E53B2E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E53B2E"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E53B2E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№ 137/2007-ОЗ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B2E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27.07.2013 № 94/2013 «Об образовании», </w:t>
      </w:r>
      <w:hyperlink r:id="rId8" w:history="1">
        <w:r w:rsidRPr="00B76D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3B2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структуры Администрации </w:t>
      </w:r>
      <w:r w:rsidRPr="002C099E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области, утвержденной решением Совета депутатов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28.06.2019 №3/5, и пункта 2 </w:t>
      </w:r>
      <w:r w:rsidRPr="00E53B2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B2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28.06.2019 № 4/5</w:t>
      </w:r>
      <w:r w:rsidR="00624E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правопреемстве», Совет депутатов </w:t>
      </w:r>
      <w:r w:rsidRPr="00E53B2E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633365" w:rsidRPr="008F03F8" w:rsidRDefault="00633365" w:rsidP="0063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365" w:rsidRPr="008F03F8" w:rsidRDefault="00633365" w:rsidP="0063336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F03F8">
        <w:rPr>
          <w:rFonts w:ascii="Times New Roman" w:hAnsi="Times New Roman"/>
          <w:sz w:val="28"/>
          <w:szCs w:val="28"/>
        </w:rPr>
        <w:t>РЕШИЛ:</w:t>
      </w:r>
    </w:p>
    <w:p w:rsidR="00633365" w:rsidRPr="008F03F8" w:rsidRDefault="00633365" w:rsidP="0063336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3365" w:rsidRPr="00E53B2E" w:rsidRDefault="00633365" w:rsidP="00633365">
      <w:pPr>
        <w:pStyle w:val="a4"/>
        <w:jc w:val="both"/>
      </w:pPr>
      <w:r w:rsidRPr="00E53B2E">
        <w:t xml:space="preserve">1. Утвердить </w:t>
      </w:r>
      <w:hyperlink w:anchor="P31" w:history="1">
        <w:r w:rsidRPr="00E53B2E">
          <w:t>Положение</w:t>
        </w:r>
      </w:hyperlink>
      <w:r w:rsidRPr="00E53B2E">
        <w:t xml:space="preserve"> о</w:t>
      </w:r>
      <w:r>
        <w:t>б</w:t>
      </w:r>
      <w:r w:rsidRPr="00E53B2E">
        <w:t xml:space="preserve"> </w:t>
      </w:r>
      <w:r>
        <w:t>Управл</w:t>
      </w:r>
      <w:r w:rsidRPr="00E53B2E">
        <w:t xml:space="preserve">ении </w:t>
      </w:r>
      <w:r>
        <w:t>образования А</w:t>
      </w:r>
      <w:r w:rsidRPr="00E53B2E">
        <w:t>дминистрации Одинцовского городского округа</w:t>
      </w:r>
      <w:r>
        <w:t xml:space="preserve"> Московской области </w:t>
      </w:r>
      <w:r w:rsidRPr="00E53B2E">
        <w:t>(далее - Положение) (прилагается).</w:t>
      </w:r>
    </w:p>
    <w:p w:rsidR="00633365" w:rsidRDefault="00633365" w:rsidP="00633365">
      <w:pPr>
        <w:pStyle w:val="a4"/>
        <w:jc w:val="both"/>
      </w:pPr>
      <w:r w:rsidRPr="00E53B2E">
        <w:t xml:space="preserve">2. </w:t>
      </w:r>
      <w:r>
        <w:t xml:space="preserve">Целями деятельности </w:t>
      </w:r>
      <w:r w:rsidRPr="001969CE">
        <w:t>Управлении образования Администрации Одинцовского городского округа Московской области</w:t>
      </w:r>
      <w:r>
        <w:t xml:space="preserve"> </w:t>
      </w:r>
      <w:r w:rsidRPr="0049399F">
        <w:t xml:space="preserve">являются организация и обеспечение осуществления полномочий органов местного самоуправления Одинцовского городского округа </w:t>
      </w:r>
      <w:r w:rsidRPr="00E53B2E">
        <w:t xml:space="preserve">Московской области </w:t>
      </w:r>
      <w:r w:rsidRPr="0049399F">
        <w:t>в сфере образования.</w:t>
      </w:r>
    </w:p>
    <w:p w:rsidR="00633365" w:rsidRDefault="00633365" w:rsidP="00633365">
      <w:pPr>
        <w:pStyle w:val="a4"/>
        <w:jc w:val="both"/>
      </w:pPr>
      <w:r>
        <w:t>3. У</w:t>
      </w:r>
      <w:r w:rsidRPr="00E53B2E">
        <w:t>правлени</w:t>
      </w:r>
      <w:r>
        <w:t>е</w:t>
      </w:r>
      <w:r w:rsidRPr="00E53B2E">
        <w:t xml:space="preserve"> </w:t>
      </w:r>
      <w:r>
        <w:t>образования А</w:t>
      </w:r>
      <w:r w:rsidRPr="00E53B2E">
        <w:t>дминистрации Одинцовского городского округа</w:t>
      </w:r>
      <w:r>
        <w:t xml:space="preserve"> Московской области является правопреемником У</w:t>
      </w:r>
      <w:r w:rsidRPr="00E53B2E">
        <w:t>правлени</w:t>
      </w:r>
      <w:r>
        <w:t>я</w:t>
      </w:r>
      <w:r w:rsidRPr="00E53B2E">
        <w:t xml:space="preserve"> </w:t>
      </w:r>
      <w:r>
        <w:t>образования А</w:t>
      </w:r>
      <w:r w:rsidRPr="00E53B2E">
        <w:t>дминистрации Одинцовского</w:t>
      </w:r>
      <w:r>
        <w:t xml:space="preserve"> муниципального района</w:t>
      </w:r>
      <w:r w:rsidRPr="002A65F7">
        <w:t xml:space="preserve"> Московской области</w:t>
      </w:r>
      <w:r>
        <w:t>.</w:t>
      </w:r>
    </w:p>
    <w:p w:rsidR="00633365" w:rsidRPr="00E53B2E" w:rsidRDefault="00633365" w:rsidP="00633365">
      <w:pPr>
        <w:pStyle w:val="a4"/>
        <w:jc w:val="both"/>
      </w:pPr>
      <w:r>
        <w:t>4. Н</w:t>
      </w:r>
      <w:r w:rsidRPr="00E53B2E">
        <w:t xml:space="preserve">ачальнику </w:t>
      </w:r>
      <w:r>
        <w:t>У</w:t>
      </w:r>
      <w:r w:rsidRPr="00E53B2E">
        <w:t xml:space="preserve">правления </w:t>
      </w:r>
      <w:r>
        <w:t xml:space="preserve">образования Администрации </w:t>
      </w:r>
      <w:r w:rsidRPr="00E53B2E">
        <w:t>Одинцовского городского округа</w:t>
      </w:r>
      <w:r>
        <w:t xml:space="preserve"> Московской области Полякову А.В. </w:t>
      </w:r>
      <w:r w:rsidRPr="00E53B2E">
        <w:t xml:space="preserve">в </w:t>
      </w:r>
      <w:proofErr w:type="gramStart"/>
      <w:r w:rsidRPr="00E53B2E">
        <w:t>порядке</w:t>
      </w:r>
      <w:r>
        <w:t xml:space="preserve">, </w:t>
      </w:r>
      <w:r w:rsidRPr="00E53B2E">
        <w:t xml:space="preserve"> установленном</w:t>
      </w:r>
      <w:proofErr w:type="gramEnd"/>
      <w:r w:rsidRPr="00E53B2E">
        <w:t xml:space="preserve"> законодательством Российской Федерации </w:t>
      </w:r>
      <w:r>
        <w:t xml:space="preserve">выступить заявителем о внесении изменений в Единый государственный реестр юридических лиц и </w:t>
      </w:r>
      <w:r w:rsidRPr="00E53B2E">
        <w:t>произве</w:t>
      </w:r>
      <w:r>
        <w:t xml:space="preserve">сти государственную регистрацию прилагаемого </w:t>
      </w:r>
      <w:hyperlink w:anchor="P31" w:history="1">
        <w:r w:rsidRPr="00E53B2E">
          <w:t>Положения</w:t>
        </w:r>
      </w:hyperlink>
      <w:r w:rsidRPr="00E53B2E">
        <w:t>.</w:t>
      </w:r>
    </w:p>
    <w:p w:rsidR="00633365" w:rsidRDefault="00633365" w:rsidP="00633365">
      <w:pPr>
        <w:pStyle w:val="a4"/>
        <w:jc w:val="both"/>
      </w:pPr>
      <w:r>
        <w:t>5</w:t>
      </w:r>
      <w:r w:rsidRPr="00E53B2E">
        <w:t xml:space="preserve">. </w:t>
      </w:r>
      <w:r w:rsidRPr="0078560B">
        <w:t xml:space="preserve">Опубликовать настоящее решение в </w:t>
      </w:r>
      <w:r>
        <w:t xml:space="preserve">официальных </w:t>
      </w:r>
      <w:r w:rsidRPr="0078560B">
        <w:t xml:space="preserve">средствах массовой информации </w:t>
      </w:r>
      <w:r>
        <w:t xml:space="preserve"> </w:t>
      </w:r>
      <w:r w:rsidRPr="0078560B">
        <w:t xml:space="preserve"> </w:t>
      </w:r>
      <w:r w:rsidRPr="00B76D00">
        <w:t>Одинцовского городского</w:t>
      </w:r>
      <w:r>
        <w:t xml:space="preserve"> </w:t>
      </w:r>
      <w:r w:rsidRPr="00B76D00">
        <w:t>округа</w:t>
      </w:r>
      <w:r>
        <w:t xml:space="preserve"> </w:t>
      </w:r>
      <w:r w:rsidRPr="0078560B">
        <w:t>Московской</w:t>
      </w:r>
      <w:r>
        <w:t xml:space="preserve"> </w:t>
      </w:r>
      <w:r w:rsidRPr="0078560B">
        <w:t>области</w:t>
      </w:r>
      <w:r>
        <w:t xml:space="preserve"> </w:t>
      </w:r>
      <w:r w:rsidRPr="0078560B">
        <w:t xml:space="preserve">и разместить </w:t>
      </w:r>
      <w:r w:rsidRPr="0078560B">
        <w:lastRenderedPageBreak/>
        <w:t xml:space="preserve">на официальном сайте </w:t>
      </w:r>
      <w:r w:rsidRPr="00B76D00">
        <w:t>Одинцовского городского округа</w:t>
      </w:r>
      <w:r w:rsidRPr="0078560B">
        <w:t xml:space="preserve"> Московской области в информационно – телекоммуникационной сети Интернет.</w:t>
      </w:r>
    </w:p>
    <w:p w:rsidR="00633365" w:rsidRPr="0078560B" w:rsidRDefault="00633365" w:rsidP="00633365">
      <w:pPr>
        <w:pStyle w:val="a4"/>
        <w:jc w:val="both"/>
      </w:pPr>
      <w:r>
        <w:t>6</w:t>
      </w:r>
      <w:r w:rsidRPr="00E53B2E">
        <w:t xml:space="preserve">. Настоящее </w:t>
      </w:r>
      <w:r>
        <w:t>реш</w:t>
      </w:r>
      <w:r w:rsidRPr="00E53B2E">
        <w:t xml:space="preserve">ение вступает в силу со дня его </w:t>
      </w:r>
      <w:r>
        <w:t>принятия</w:t>
      </w:r>
      <w:r w:rsidRPr="00E53B2E">
        <w:t>.</w:t>
      </w:r>
    </w:p>
    <w:p w:rsidR="00633365" w:rsidRPr="00E53B2E" w:rsidRDefault="00633365" w:rsidP="00633365">
      <w:pPr>
        <w:pStyle w:val="a4"/>
        <w:jc w:val="both"/>
      </w:pPr>
      <w:r>
        <w:t>7</w:t>
      </w:r>
      <w:r w:rsidRPr="00E53B2E">
        <w:t xml:space="preserve">. Контроль за исполнением настоящего </w:t>
      </w:r>
      <w:r>
        <w:t>реше</w:t>
      </w:r>
      <w:r w:rsidRPr="00E53B2E">
        <w:t xml:space="preserve">ния </w:t>
      </w:r>
      <w:r>
        <w:t xml:space="preserve">возложить </w:t>
      </w:r>
      <w:proofErr w:type="gramStart"/>
      <w:r>
        <w:t xml:space="preserve">на </w:t>
      </w:r>
      <w:r w:rsidRPr="00E53B2E">
        <w:t xml:space="preserve"> за</w:t>
      </w:r>
      <w:r>
        <w:t>местителя</w:t>
      </w:r>
      <w:proofErr w:type="gramEnd"/>
      <w:r>
        <w:t xml:space="preserve"> Главы Администрации Одинцовского городского округа, курирующего сферу образования</w:t>
      </w:r>
      <w:r w:rsidRPr="00E53B2E">
        <w:t>.</w:t>
      </w:r>
    </w:p>
    <w:p w:rsidR="00633365" w:rsidRDefault="00633365" w:rsidP="00633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365" w:rsidRPr="00E53B2E" w:rsidRDefault="00633365" w:rsidP="00633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365" w:rsidRPr="00F505EC" w:rsidRDefault="00633365" w:rsidP="00633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5E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33365" w:rsidRPr="00F505EC" w:rsidRDefault="00633365" w:rsidP="00633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5EC">
        <w:rPr>
          <w:rFonts w:ascii="Times New Roman" w:hAnsi="Times New Roman"/>
          <w:sz w:val="28"/>
          <w:szCs w:val="28"/>
        </w:rPr>
        <w:t xml:space="preserve">Одинцовского городского округа                                            </w:t>
      </w:r>
      <w:r w:rsidR="00D17EEC">
        <w:rPr>
          <w:rFonts w:ascii="Times New Roman" w:hAnsi="Times New Roman"/>
          <w:sz w:val="28"/>
          <w:szCs w:val="28"/>
        </w:rPr>
        <w:t xml:space="preserve">   </w:t>
      </w:r>
      <w:r w:rsidRPr="00F505EC">
        <w:rPr>
          <w:rFonts w:ascii="Times New Roman" w:hAnsi="Times New Roman"/>
          <w:sz w:val="28"/>
          <w:szCs w:val="28"/>
        </w:rPr>
        <w:t xml:space="preserve">      Т.В. Одинцова </w:t>
      </w:r>
      <w:bookmarkStart w:id="0" w:name="_GoBack"/>
      <w:bookmarkEnd w:id="0"/>
    </w:p>
    <w:sectPr w:rsidR="00633365" w:rsidRPr="00F505EC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73"/>
    <w:rsid w:val="0047501B"/>
    <w:rsid w:val="0058145E"/>
    <w:rsid w:val="005E3E2F"/>
    <w:rsid w:val="00624E59"/>
    <w:rsid w:val="00633365"/>
    <w:rsid w:val="00875713"/>
    <w:rsid w:val="009F071A"/>
    <w:rsid w:val="00A769F2"/>
    <w:rsid w:val="00D17EEC"/>
    <w:rsid w:val="00D35D73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2FD00-0102-45B9-B421-8500CA3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6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paragraph" w:customStyle="1" w:styleId="ConsPlusNormal">
    <w:name w:val="ConsPlusNormal"/>
    <w:rsid w:val="00633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33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633365"/>
    <w:pPr>
      <w:ind w:firstLine="539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AE8C5F6B102D0ADE3BF33CC784C5C832325874D5681EAA7644E6A77C1BA664B032FF80F65C4FBAA702504E2v1b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AE8C5F6B102D0ADE3BF33CC784C5C832D28824A5E81EAA7644E6A77C1BA664B032FF80F65C4FBAA702504E2v1b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8AE8C5F6B102D0ADE3BE3DD9784C5C82242889485A81EAA7644E6A77C1BA664B032FF80F65C4FBAA702504E2v1b7F" TargetMode="External"/><Relationship Id="rId5" Type="http://schemas.openxmlformats.org/officeDocument/2006/relationships/hyperlink" Target="consultantplus://offline/ref=D88AE8C5F6B102D0ADE3BE3DD9784C5C82272881485B81EAA7644E6A77C1BA664B032FF80F65C4FBAA702504E2v1b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6</cp:revision>
  <cp:lastPrinted>2019-07-09T14:15:00Z</cp:lastPrinted>
  <dcterms:created xsi:type="dcterms:W3CDTF">2019-07-04T06:40:00Z</dcterms:created>
  <dcterms:modified xsi:type="dcterms:W3CDTF">2019-07-10T16:10:00Z</dcterms:modified>
</cp:coreProperties>
</file>