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EB" w:rsidRDefault="00B95AEB" w:rsidP="0086198D">
      <w:pPr>
        <w:pStyle w:val="ConsPlusTitlePage"/>
      </w:pPr>
    </w:p>
    <w:p w:rsidR="001F4EEB" w:rsidRPr="001F4EEB" w:rsidRDefault="001F4EEB" w:rsidP="001F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F4EEB" w:rsidRPr="001F4EEB" w:rsidRDefault="001F4EEB" w:rsidP="001F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1F4EEB" w:rsidRPr="001F4EEB" w:rsidRDefault="001F4EEB" w:rsidP="001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1F4EEB" w:rsidRPr="001F4EEB" w:rsidRDefault="001F4EEB" w:rsidP="001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EEB" w:rsidRPr="001F4EEB" w:rsidRDefault="001F4EEB" w:rsidP="001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4EEB" w:rsidRPr="001F4EEB" w:rsidRDefault="001F4EEB" w:rsidP="001F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05.11.2019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1F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/10</w:t>
      </w:r>
    </w:p>
    <w:p w:rsidR="008B7471" w:rsidRDefault="008B7471" w:rsidP="00861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5AEB" w:rsidRPr="00BB0C11" w:rsidRDefault="00FB0CC2" w:rsidP="00861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11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</w:t>
      </w:r>
    </w:p>
    <w:p w:rsidR="00B95AEB" w:rsidRPr="00BB0C11" w:rsidRDefault="00FB0CC2" w:rsidP="00861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11">
        <w:rPr>
          <w:rFonts w:ascii="Times New Roman" w:hAnsi="Times New Roman" w:cs="Times New Roman"/>
          <w:sz w:val="28"/>
          <w:szCs w:val="28"/>
        </w:rPr>
        <w:t>на вмененный доход  для отдельных видов деятельности</w:t>
      </w:r>
    </w:p>
    <w:p w:rsidR="00B95AEB" w:rsidRPr="00BB0C11" w:rsidRDefault="00FB0CC2" w:rsidP="00861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11">
        <w:rPr>
          <w:rFonts w:ascii="Times New Roman" w:hAnsi="Times New Roman" w:cs="Times New Roman"/>
          <w:sz w:val="28"/>
          <w:szCs w:val="28"/>
        </w:rPr>
        <w:t>на территории</w:t>
      </w:r>
      <w:r w:rsidR="00B95AEB" w:rsidRPr="00BB0C11">
        <w:rPr>
          <w:rFonts w:ascii="Times New Roman" w:hAnsi="Times New Roman" w:cs="Times New Roman"/>
          <w:sz w:val="28"/>
          <w:szCs w:val="28"/>
        </w:rPr>
        <w:t xml:space="preserve"> </w:t>
      </w:r>
      <w:r w:rsidRPr="00BB0C11">
        <w:rPr>
          <w:rFonts w:ascii="Times New Roman" w:hAnsi="Times New Roman" w:cs="Times New Roman"/>
          <w:sz w:val="28"/>
          <w:szCs w:val="28"/>
        </w:rPr>
        <w:t>Одинцовского</w:t>
      </w:r>
      <w:r w:rsidR="006029C0" w:rsidRPr="00BB0C11">
        <w:rPr>
          <w:rFonts w:ascii="Times New Roman" w:hAnsi="Times New Roman" w:cs="Times New Roman"/>
          <w:sz w:val="28"/>
          <w:szCs w:val="28"/>
        </w:rPr>
        <w:t xml:space="preserve"> </w:t>
      </w:r>
      <w:r w:rsidRPr="00BB0C11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B95AEB" w:rsidRPr="00BB0C11" w:rsidRDefault="00B95AEB" w:rsidP="00861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AEB" w:rsidRPr="00B95AEB" w:rsidRDefault="00B95AEB" w:rsidP="008619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3E3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E94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26.3  Налогового кодекса </w:t>
      </w:r>
      <w:r w:rsidRPr="00B95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Бюджетным </w:t>
      </w:r>
      <w:hyperlink r:id="rId8" w:history="1">
        <w:r w:rsidRPr="00B95A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95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</w:t>
      </w:r>
      <w:r w:rsidR="00E94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A2153B">
        <w:rPr>
          <w:rFonts w:ascii="Times New Roman" w:hAnsi="Times New Roman" w:cs="Times New Roman"/>
          <w:color w:val="000000" w:themeColor="text1"/>
          <w:sz w:val="28"/>
          <w:szCs w:val="28"/>
        </w:rPr>
        <w:t>ым законом от 06.10.2003 № 131-</w:t>
      </w:r>
      <w:r w:rsidR="00E94ECE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Pr="00B95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B95A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0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городского</w:t>
      </w:r>
      <w:r w:rsidRPr="00B95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6029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Pr="00B95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</w:t>
      </w:r>
      <w:r w:rsidRPr="00B95AE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инцовского городского округа</w:t>
      </w:r>
      <w:r w:rsidRPr="00B95AE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F573E3" w:rsidRDefault="00F573E3" w:rsidP="001F4E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5AEB" w:rsidRDefault="00F573E3" w:rsidP="008619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95AEB" w:rsidRPr="00B95AEB">
        <w:rPr>
          <w:rFonts w:ascii="Times New Roman" w:hAnsi="Times New Roman" w:cs="Times New Roman"/>
          <w:sz w:val="28"/>
          <w:szCs w:val="28"/>
        </w:rPr>
        <w:t>:</w:t>
      </w:r>
    </w:p>
    <w:p w:rsidR="000903CB" w:rsidRPr="00B95AEB" w:rsidRDefault="000903CB" w:rsidP="008619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5AEB" w:rsidRPr="00F573E3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1. Ввести</w:t>
      </w:r>
      <w:r w:rsidR="00E94ECE">
        <w:rPr>
          <w:rFonts w:ascii="Times New Roman" w:hAnsi="Times New Roman" w:cs="Times New Roman"/>
          <w:sz w:val="28"/>
          <w:szCs w:val="28"/>
        </w:rPr>
        <w:t xml:space="preserve"> с 01.01.2020 </w:t>
      </w:r>
      <w:r w:rsidRPr="00B95AEB">
        <w:rPr>
          <w:rFonts w:ascii="Times New Roman" w:hAnsi="Times New Roman" w:cs="Times New Roman"/>
          <w:sz w:val="28"/>
          <w:szCs w:val="28"/>
        </w:rPr>
        <w:t>на террит</w:t>
      </w:r>
      <w:r w:rsidR="006029C0">
        <w:rPr>
          <w:rFonts w:ascii="Times New Roman" w:hAnsi="Times New Roman" w:cs="Times New Roman"/>
          <w:sz w:val="28"/>
          <w:szCs w:val="28"/>
        </w:rPr>
        <w:t>ории Одинцовского городского</w:t>
      </w:r>
      <w:r w:rsidR="005C121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029C0">
        <w:rPr>
          <w:rFonts w:ascii="Times New Roman" w:hAnsi="Times New Roman" w:cs="Times New Roman"/>
          <w:sz w:val="28"/>
          <w:szCs w:val="28"/>
        </w:rPr>
        <w:t>а</w:t>
      </w:r>
      <w:r w:rsidR="00C2258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95AEB">
        <w:rPr>
          <w:rFonts w:ascii="Times New Roman" w:hAnsi="Times New Roman" w:cs="Times New Roman"/>
          <w:sz w:val="28"/>
          <w:szCs w:val="28"/>
        </w:rPr>
        <w:t xml:space="preserve"> систему налогообложения в виде единого налога на </w:t>
      </w:r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вмененный доход для отдельных видов деятельности, установленную Налоговым </w:t>
      </w:r>
      <w:hyperlink r:id="rId10" w:history="1">
        <w:r w:rsidRPr="00F573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(да</w:t>
      </w:r>
      <w:r w:rsidR="00E94ECE">
        <w:rPr>
          <w:rFonts w:ascii="Times New Roman" w:hAnsi="Times New Roman" w:cs="Times New Roman"/>
          <w:color w:val="000000" w:themeColor="text1"/>
          <w:sz w:val="28"/>
          <w:szCs w:val="28"/>
        </w:rPr>
        <w:t>лее</w:t>
      </w:r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единый налог).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2. Система налогообложения в виде единого налога на вмененный доход для отдельных видов деятельности применяется на территории Од</w:t>
      </w:r>
      <w:r w:rsidR="005C121C">
        <w:rPr>
          <w:rFonts w:ascii="Times New Roman" w:hAnsi="Times New Roman" w:cs="Times New Roman"/>
          <w:sz w:val="28"/>
          <w:szCs w:val="28"/>
        </w:rPr>
        <w:t>инцовского городского округа</w:t>
      </w:r>
      <w:r w:rsidR="00B7168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95AEB">
        <w:rPr>
          <w:rFonts w:ascii="Times New Roman" w:hAnsi="Times New Roman" w:cs="Times New Roman"/>
          <w:sz w:val="28"/>
          <w:szCs w:val="28"/>
        </w:rPr>
        <w:t xml:space="preserve"> в отношении следующих видов предпринимательской деятельности:</w:t>
      </w:r>
    </w:p>
    <w:p w:rsidR="00B95AEB" w:rsidRPr="00F573E3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 xml:space="preserve">1) </w:t>
      </w:r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бытовых услуг. Коды видов деятельности в соответствии с Общероссийским </w:t>
      </w:r>
      <w:hyperlink r:id="rId11" w:history="1">
        <w:r w:rsidRPr="00F573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 и коды услуг в соответствии с Общероссийским </w:t>
      </w:r>
      <w:hyperlink r:id="rId12" w:history="1">
        <w:r w:rsidRPr="00F573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2) оказания ветеринарных услуг;</w:t>
      </w:r>
    </w:p>
    <w:p w:rsidR="000903CB" w:rsidRDefault="00032881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95AEB" w:rsidRPr="00B95AEB">
        <w:rPr>
          <w:rFonts w:ascii="Times New Roman" w:hAnsi="Times New Roman" w:cs="Times New Roman"/>
          <w:sz w:val="28"/>
          <w:szCs w:val="28"/>
        </w:rPr>
        <w:t>оказания услуг по ремонту, техническому обслуживанию и мойке автомототранспортных средств;</w:t>
      </w:r>
    </w:p>
    <w:p w:rsidR="0086198D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</w:t>
      </w:r>
      <w:r w:rsidRPr="00B95AEB">
        <w:rPr>
          <w:rFonts w:ascii="Times New Roman" w:hAnsi="Times New Roman" w:cs="Times New Roman"/>
          <w:sz w:val="28"/>
          <w:szCs w:val="28"/>
        </w:rPr>
        <w:lastRenderedPageBreak/>
        <w:t>(или) распоряжения) не более 20 транспортных средств, предназначенных для оказания таких услуг;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10) распространения наружной рекламы с использованием рекламных конструкций;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11) размещения рекламы с использованием внешних и внутренних поверхностей транспортных средств;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</w:t>
      </w:r>
      <w:r w:rsidR="00F573E3">
        <w:rPr>
          <w:rFonts w:ascii="Times New Roman" w:hAnsi="Times New Roman" w:cs="Times New Roman"/>
          <w:sz w:val="28"/>
          <w:szCs w:val="28"/>
        </w:rPr>
        <w:t>х</w:t>
      </w:r>
      <w:r w:rsidR="00E94ECE">
        <w:rPr>
          <w:rFonts w:ascii="Times New Roman" w:hAnsi="Times New Roman" w:cs="Times New Roman"/>
          <w:sz w:val="28"/>
          <w:szCs w:val="28"/>
        </w:rPr>
        <w:t xml:space="preserve"> зала обслуживания посетителей.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B95AEB">
        <w:rPr>
          <w:rFonts w:ascii="Times New Roman" w:hAnsi="Times New Roman" w:cs="Times New Roman"/>
          <w:sz w:val="28"/>
          <w:szCs w:val="28"/>
        </w:rPr>
        <w:t>3. Установить значение корректирующего коэффициента базовой доходности К2 равным единице при осуществлении следующих видов предпринимательской деятельности: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- ветеринарных услуг;</w:t>
      </w:r>
    </w:p>
    <w:p w:rsidR="00B95AEB" w:rsidRPr="00B95AEB" w:rsidRDefault="00F573E3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AEB" w:rsidRPr="00B95AEB">
        <w:rPr>
          <w:rFonts w:ascii="Times New Roman" w:hAnsi="Times New Roman" w:cs="Times New Roman"/>
          <w:sz w:val="28"/>
          <w:szCs w:val="28"/>
        </w:rPr>
        <w:t>услуг по ремонту, техническому обслуживанию и мойке автомототранспортных средств;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 xml:space="preserve">- услуг по предоставлению во временное владение (в пользование) мест для стоянки автомототранспортных средств, а также по хранению </w:t>
      </w:r>
      <w:r w:rsidRPr="00B95AEB">
        <w:rPr>
          <w:rFonts w:ascii="Times New Roman" w:hAnsi="Times New Roman" w:cs="Times New Roman"/>
          <w:sz w:val="28"/>
          <w:szCs w:val="28"/>
        </w:rPr>
        <w:lastRenderedPageBreak/>
        <w:t>автомототранспортных средств на платных стоянках (за исключением штрафных автостоянок);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- автотранспортных услуг по перевозке пассажиров и грузов;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95AEB" w:rsidRPr="00B95AEB" w:rsidRDefault="00F573E3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AEB" w:rsidRPr="00B95AEB">
        <w:rPr>
          <w:rFonts w:ascii="Times New Roman" w:hAnsi="Times New Roman" w:cs="Times New Roman"/>
          <w:sz w:val="28"/>
          <w:szCs w:val="28"/>
        </w:rPr>
        <w:t>размещения рекламы с использованием внешних и внутренних поверхностей транспортных средств;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Установить значение корректирующего коэффициента базовой доходности, учитывающего совокупность особенностей ведения предпринимательской деятельности К2 для видов предпринимательской деятельности, не указанных в </w:t>
      </w:r>
      <w:hyperlink w:anchor="P41" w:history="1">
        <w:r w:rsidRPr="00F573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в соответствии с таблицей значений корректирующего коэффициента К2 согласно </w:t>
      </w:r>
      <w:hyperlink w:anchor="P91" w:history="1">
        <w:r w:rsidR="000050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  №</w:t>
        </w:r>
        <w:r w:rsidRPr="00F573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Pr="00B95AEB">
        <w:rPr>
          <w:rFonts w:ascii="Times New Roman" w:hAnsi="Times New Roman" w:cs="Times New Roman"/>
          <w:sz w:val="28"/>
          <w:szCs w:val="28"/>
        </w:rPr>
        <w:t>решению.</w:t>
      </w:r>
    </w:p>
    <w:p w:rsidR="000903C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4.1. В случае осуществления налогоплательщиком розничной торговли через магазины и павильоны; розничной торговли, осуществляемой через объекты стационарной торговой сети, не имеющей торговых залов,</w:t>
      </w:r>
      <w:r w:rsidR="00430C8C">
        <w:rPr>
          <w:rFonts w:ascii="Times New Roman" w:hAnsi="Times New Roman" w:cs="Times New Roman"/>
          <w:sz w:val="28"/>
          <w:szCs w:val="28"/>
        </w:rPr>
        <w:t xml:space="preserve"> </w:t>
      </w:r>
      <w:r w:rsidRPr="00B95AEB">
        <w:rPr>
          <w:rFonts w:ascii="Times New Roman" w:hAnsi="Times New Roman" w:cs="Times New Roman"/>
          <w:sz w:val="28"/>
          <w:szCs w:val="28"/>
        </w:rPr>
        <w:t>несколькими ассортиментными группами товаров при корректировке величины базовой доходности применяется значение коэффициента К2, равное наибольшему значению К2 для тех ассортиментных групп товаров, которые реализованы налогоплательщиком в соответствующем налоговом периоде.</w:t>
      </w:r>
    </w:p>
    <w:p w:rsidR="00032881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4.2.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К2, равное наибольшему значению К2 для тех бытовых услуг, которые оказаны налогоплательщиком в соответствующем налоговом периоде.</w:t>
      </w:r>
    </w:p>
    <w:p w:rsidR="00B95AEB" w:rsidRPr="00E40514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При осуществлении видов предпринимательской деятельности, указанных в </w:t>
      </w:r>
      <w:hyperlink w:anchor="P91" w:history="1">
        <w:r w:rsidR="000050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</w:t>
        </w:r>
        <w:r w:rsidRPr="00E405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E4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решению, в населенных пунктах, расположенных вдоль </w:t>
      </w:r>
      <w:r w:rsidRPr="00E40514">
        <w:rPr>
          <w:rFonts w:ascii="Times New Roman" w:hAnsi="Times New Roman" w:cs="Times New Roman"/>
          <w:sz w:val="28"/>
          <w:szCs w:val="28"/>
        </w:rPr>
        <w:t xml:space="preserve">федеральных автомобильных дорог общего пользования, а также на территориях, находящихся вне населенных пунктов, расположенных в полосах отвода и в пределах придорожных полос федеральных автомобильных дорог общего пользования, размеры которых определяются в соответствии с </w:t>
      </w:r>
      <w:r w:rsidRPr="00E40514">
        <w:rPr>
          <w:rFonts w:ascii="Times New Roman" w:hAnsi="Times New Roman" w:cs="Times New Roman"/>
          <w:sz w:val="28"/>
          <w:szCs w:val="28"/>
        </w:rPr>
        <w:lastRenderedPageBreak/>
        <w:t>законодательством, применяется значение корректирующего коэффициента К2, установл</w:t>
      </w:r>
      <w:r w:rsidR="005C164C" w:rsidRPr="00E40514">
        <w:rPr>
          <w:rFonts w:ascii="Times New Roman" w:hAnsi="Times New Roman" w:cs="Times New Roman"/>
          <w:sz w:val="28"/>
          <w:szCs w:val="28"/>
        </w:rPr>
        <w:t>енного</w:t>
      </w:r>
      <w:r w:rsidRPr="00E40514">
        <w:rPr>
          <w:rFonts w:ascii="Times New Roman" w:hAnsi="Times New Roman" w:cs="Times New Roman"/>
          <w:sz w:val="28"/>
          <w:szCs w:val="28"/>
        </w:rPr>
        <w:t xml:space="preserve"> для </w:t>
      </w:r>
      <w:r w:rsidR="004401B5" w:rsidRPr="00E40514">
        <w:rPr>
          <w:rFonts w:ascii="Times New Roman" w:hAnsi="Times New Roman" w:cs="Times New Roman"/>
          <w:sz w:val="28"/>
          <w:szCs w:val="28"/>
        </w:rPr>
        <w:t>городов</w:t>
      </w:r>
      <w:r w:rsidR="00B16302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и иных территорий.</w:t>
      </w:r>
    </w:p>
    <w:p w:rsidR="00E67F6F" w:rsidRDefault="00E67F6F" w:rsidP="0086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решения под иной территорией понимаются территории, не относящиеся к городам, поселкам городского типа (рабочим и дачным) и сельским населенным пунктам.</w:t>
      </w:r>
    </w:p>
    <w:p w:rsidR="00B95AEB" w:rsidRPr="00F573E3" w:rsidRDefault="004401B5" w:rsidP="008619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B95AEB"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Установить значение корректирующего коэффициента базовой доходности К2 для вида предпринимательской деятельности по распространению наружной рекламы с использованием рекламных конструкций, осуществляемой в соответствии с Федеральным </w:t>
      </w:r>
      <w:hyperlink r:id="rId13" w:history="1">
        <w:r w:rsidR="00B95AEB" w:rsidRPr="00F573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0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13.03.2006 №</w:t>
      </w:r>
      <w:r w:rsidR="0086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38-ФЗ «</w:t>
      </w:r>
      <w:r w:rsidR="00B95AEB"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>О рекламе</w:t>
      </w:r>
      <w:r w:rsidR="008619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5AEB"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указанного в </w:t>
      </w:r>
      <w:hyperlink w:anchor="P68" w:history="1">
        <w:r w:rsidR="00B95AEB" w:rsidRPr="00F573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2</w:t>
        </w:r>
      </w:hyperlink>
      <w:r w:rsidR="00B95AEB"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 размере 0,2.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предпринимательской деятельности по распространению социальной рекламы с использованием рекламных конструкций, осуществляемой в соответствии с Федеральным </w:t>
      </w:r>
      <w:hyperlink r:id="rId14" w:history="1">
        <w:r w:rsidRPr="00F573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0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13.03.2006 №</w:t>
      </w:r>
      <w:r w:rsidR="0086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38-ФЗ «</w:t>
      </w:r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>О рекламе</w:t>
      </w:r>
      <w:r w:rsidR="008619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применяется значение корректирующего коэффициента </w:t>
      </w:r>
      <w:r w:rsidRPr="00B95AEB">
        <w:rPr>
          <w:rFonts w:ascii="Times New Roman" w:hAnsi="Times New Roman" w:cs="Times New Roman"/>
          <w:sz w:val="28"/>
          <w:szCs w:val="28"/>
        </w:rPr>
        <w:t>К2 в размере 0,005.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5. Для общероссийских общественных организаций инвалидов и их отделений, а также организаций, уставный капитал которых полностью состоит из вкладов указанных общероссийских общественных организаций инвалидов и их отделений, значение установленного настоящим решением корректирующего коэффициента К2 применяется с понижающим коэффициентом 0,5.</w:t>
      </w:r>
    </w:p>
    <w:p w:rsidR="00B95AEB" w:rsidRPr="00B95AEB" w:rsidRDefault="00B95AEB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В целях настоящего решения общероссийские общественные организации инвалидов и их отделения, а также организации, уставный капитал которых полностью состоит из вкладов указанных общероссийских общественных организаций инвалидов и их отделений, должны удовлетворять следующим требованиям:</w:t>
      </w:r>
    </w:p>
    <w:p w:rsidR="00B95AEB" w:rsidRPr="00B95AEB" w:rsidRDefault="00B95AEB" w:rsidP="0086198D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среднесписочная численность инвалидов среди работников организации или ее отделения должна составлять не менее 50 процентов;</w:t>
      </w:r>
    </w:p>
    <w:p w:rsidR="00B95AEB" w:rsidRPr="00B95AEB" w:rsidRDefault="00B95AEB" w:rsidP="0086198D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EB">
        <w:rPr>
          <w:rFonts w:ascii="Times New Roman" w:hAnsi="Times New Roman" w:cs="Times New Roman"/>
          <w:sz w:val="28"/>
          <w:szCs w:val="28"/>
        </w:rPr>
        <w:t>доля оплаты труда инвалидов в фонде оплаты труда организации или ее отделения должна составлять не менее 25 процентов.</w:t>
      </w:r>
    </w:p>
    <w:p w:rsidR="00E40514" w:rsidRDefault="00F573E3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E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E405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40514">
        <w:rPr>
          <w:rFonts w:ascii="Times New Roman" w:hAnsi="Times New Roman" w:cs="Times New Roman"/>
          <w:sz w:val="28"/>
          <w:szCs w:val="28"/>
        </w:rPr>
        <w:t>:</w:t>
      </w:r>
    </w:p>
    <w:p w:rsidR="00F037DE" w:rsidRDefault="00E40514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Р</w:t>
      </w:r>
      <w:r w:rsidR="00F573E3">
        <w:rPr>
          <w:rFonts w:ascii="Times New Roman" w:hAnsi="Times New Roman" w:cs="Times New Roman"/>
          <w:sz w:val="28"/>
          <w:szCs w:val="28"/>
        </w:rPr>
        <w:t>ешение Совета депутатов Одинцовского муниципального района Московской области</w:t>
      </w:r>
      <w:r w:rsidR="00CD7AF6">
        <w:rPr>
          <w:rFonts w:ascii="Times New Roman" w:hAnsi="Times New Roman" w:cs="Times New Roman"/>
          <w:sz w:val="28"/>
          <w:szCs w:val="28"/>
        </w:rPr>
        <w:t xml:space="preserve"> от 18.11.2005 № 5/3 </w:t>
      </w:r>
      <w:r w:rsidR="00F573E3">
        <w:rPr>
          <w:rFonts w:ascii="Times New Roman" w:hAnsi="Times New Roman" w:cs="Times New Roman"/>
          <w:sz w:val="28"/>
          <w:szCs w:val="28"/>
        </w:rPr>
        <w:t xml:space="preserve"> «О системе налогообложения в виде единого налога на вмененный доход для отдел</w:t>
      </w:r>
      <w:r w:rsidR="00F037DE">
        <w:rPr>
          <w:rFonts w:ascii="Times New Roman" w:hAnsi="Times New Roman" w:cs="Times New Roman"/>
          <w:sz w:val="28"/>
          <w:szCs w:val="28"/>
        </w:rPr>
        <w:t>ьных видов деятельности в муници</w:t>
      </w:r>
      <w:r w:rsidR="00F573E3">
        <w:rPr>
          <w:rFonts w:ascii="Times New Roman" w:hAnsi="Times New Roman" w:cs="Times New Roman"/>
          <w:sz w:val="28"/>
          <w:szCs w:val="28"/>
        </w:rPr>
        <w:t>пальном образовании</w:t>
      </w:r>
      <w:r w:rsidR="00F037DE">
        <w:rPr>
          <w:rFonts w:ascii="Times New Roman" w:hAnsi="Times New Roman" w:cs="Times New Roman"/>
          <w:sz w:val="28"/>
          <w:szCs w:val="28"/>
        </w:rPr>
        <w:t xml:space="preserve"> «Одинцовский муниципальный райо</w:t>
      </w:r>
      <w:r>
        <w:rPr>
          <w:rFonts w:ascii="Times New Roman" w:hAnsi="Times New Roman" w:cs="Times New Roman"/>
          <w:sz w:val="28"/>
          <w:szCs w:val="28"/>
        </w:rPr>
        <w:t>н Московской области»;</w:t>
      </w:r>
    </w:p>
    <w:p w:rsidR="00E40514" w:rsidRDefault="00E40514" w:rsidP="00861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Решение Совета депутатов Одинцовского муниципального района Московской области от 29.10.2007 № 6/19  «О внесении изменений и дополнений в решение Совета депутатов Одинцовского муниципального района</w:t>
      </w:r>
      <w:r w:rsidR="00ED3F6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18.11.2005    №5/3»</w:t>
      </w:r>
      <w:r w:rsidR="00E950B1">
        <w:rPr>
          <w:rFonts w:ascii="Times New Roman" w:hAnsi="Times New Roman" w:cs="Times New Roman"/>
          <w:sz w:val="28"/>
          <w:szCs w:val="28"/>
        </w:rPr>
        <w:t>;</w:t>
      </w:r>
    </w:p>
    <w:p w:rsidR="00E40514" w:rsidRDefault="00E40514" w:rsidP="0086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E40514">
        <w:rPr>
          <w:rFonts w:ascii="Times New Roman" w:hAnsi="Times New Roman" w:cs="Times New Roman"/>
          <w:sz w:val="26"/>
          <w:szCs w:val="26"/>
        </w:rPr>
        <w:t xml:space="preserve"> </w:t>
      </w:r>
      <w:r w:rsidRPr="00E40514">
        <w:rPr>
          <w:rFonts w:ascii="Times New Roman" w:hAnsi="Times New Roman" w:cs="Times New Roman"/>
          <w:sz w:val="28"/>
          <w:szCs w:val="28"/>
        </w:rPr>
        <w:t>Решение Совета депутатов Одинц</w:t>
      </w:r>
      <w:r>
        <w:rPr>
          <w:rFonts w:ascii="Times New Roman" w:hAnsi="Times New Roman" w:cs="Times New Roman"/>
          <w:sz w:val="28"/>
          <w:szCs w:val="28"/>
        </w:rPr>
        <w:t>овского муниципального района Московской области</w:t>
      </w:r>
      <w:r w:rsidR="00430C8C">
        <w:rPr>
          <w:rFonts w:ascii="Times New Roman" w:hAnsi="Times New Roman" w:cs="Times New Roman"/>
          <w:sz w:val="28"/>
          <w:szCs w:val="28"/>
        </w:rPr>
        <w:t xml:space="preserve"> от 31.10.2008 №</w:t>
      </w:r>
      <w:r w:rsidRPr="00E40514">
        <w:rPr>
          <w:rFonts w:ascii="Times New Roman" w:hAnsi="Times New Roman" w:cs="Times New Roman"/>
          <w:sz w:val="28"/>
          <w:szCs w:val="28"/>
        </w:rPr>
        <w:t xml:space="preserve"> 3/26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F4EEB" w:rsidRPr="00AC3E8B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1F4EEB" w:rsidRPr="00AC3E8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Одинцовского муниципального района от 18.11.2005 г. № 5/3 с изменениями, внесенными решением Совета депутатов Одинцовского муниципального района от 29.10.2007 г. № 6/19»;</w:t>
      </w:r>
    </w:p>
    <w:p w:rsidR="00E950B1" w:rsidRPr="00ED3F64" w:rsidRDefault="00E950B1" w:rsidP="0086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B1">
        <w:rPr>
          <w:rFonts w:ascii="Times New Roman" w:hAnsi="Times New Roman" w:cs="Times New Roman"/>
          <w:sz w:val="28"/>
          <w:szCs w:val="28"/>
        </w:rPr>
        <w:lastRenderedPageBreak/>
        <w:t>6.4 Решение Совета депутатов Одинцовского муниципа</w:t>
      </w:r>
      <w:r w:rsidR="00ED3F64">
        <w:rPr>
          <w:rFonts w:ascii="Times New Roman" w:hAnsi="Times New Roman" w:cs="Times New Roman"/>
          <w:sz w:val="28"/>
          <w:szCs w:val="28"/>
        </w:rPr>
        <w:t>льного района Московской области</w:t>
      </w:r>
      <w:r w:rsidR="00430C8C">
        <w:rPr>
          <w:rFonts w:ascii="Times New Roman" w:hAnsi="Times New Roman" w:cs="Times New Roman"/>
          <w:sz w:val="28"/>
          <w:szCs w:val="28"/>
        </w:rPr>
        <w:t xml:space="preserve"> от 30.11.2012 №</w:t>
      </w:r>
      <w:r w:rsidRPr="00E950B1">
        <w:rPr>
          <w:rFonts w:ascii="Times New Roman" w:hAnsi="Times New Roman" w:cs="Times New Roman"/>
          <w:sz w:val="28"/>
          <w:szCs w:val="28"/>
        </w:rPr>
        <w:t xml:space="preserve"> 6/18 </w:t>
      </w:r>
      <w:r w:rsidR="0086198D">
        <w:rPr>
          <w:rFonts w:ascii="Times New Roman" w:hAnsi="Times New Roman" w:cs="Times New Roman"/>
          <w:sz w:val="28"/>
          <w:szCs w:val="28"/>
        </w:rPr>
        <w:t>«</w:t>
      </w:r>
      <w:r w:rsidRPr="00E950B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ED3F64">
        <w:rPr>
          <w:rFonts w:ascii="Times New Roman" w:hAnsi="Times New Roman" w:cs="Times New Roman"/>
          <w:sz w:val="28"/>
          <w:szCs w:val="28"/>
        </w:rPr>
        <w:t>решение Совета депутатов Одинцовского муниц</w:t>
      </w:r>
      <w:r w:rsidR="00430C8C" w:rsidRPr="00ED3F64">
        <w:rPr>
          <w:rFonts w:ascii="Times New Roman" w:hAnsi="Times New Roman" w:cs="Times New Roman"/>
          <w:sz w:val="28"/>
          <w:szCs w:val="28"/>
        </w:rPr>
        <w:t xml:space="preserve">ипального района от 18.11.2005 </w:t>
      </w:r>
      <w:r w:rsidR="00ED3F64" w:rsidRPr="00ED3F64">
        <w:rPr>
          <w:rFonts w:ascii="Times New Roman" w:hAnsi="Times New Roman" w:cs="Times New Roman"/>
          <w:sz w:val="28"/>
          <w:szCs w:val="28"/>
        </w:rPr>
        <w:t xml:space="preserve">     </w:t>
      </w:r>
      <w:r w:rsidR="00430C8C" w:rsidRPr="00ED3F64">
        <w:rPr>
          <w:rFonts w:ascii="Times New Roman" w:hAnsi="Times New Roman" w:cs="Times New Roman"/>
          <w:sz w:val="28"/>
          <w:szCs w:val="28"/>
        </w:rPr>
        <w:t>№</w:t>
      </w:r>
      <w:r w:rsidRPr="00ED3F64">
        <w:rPr>
          <w:rFonts w:ascii="Times New Roman" w:hAnsi="Times New Roman" w:cs="Times New Roman"/>
          <w:sz w:val="28"/>
          <w:szCs w:val="28"/>
        </w:rPr>
        <w:t xml:space="preserve"> 5/3 с изменениями, внесенными решениями Совета депутатов Одинцовского муниципального района </w:t>
      </w:r>
      <w:r w:rsidR="00ED3F64" w:rsidRPr="00ED3F6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6198D">
        <w:rPr>
          <w:rFonts w:ascii="Times New Roman" w:hAnsi="Times New Roman" w:cs="Times New Roman"/>
          <w:sz w:val="28"/>
          <w:szCs w:val="28"/>
        </w:rPr>
        <w:t>от 29.10.2007 №</w:t>
      </w:r>
      <w:r w:rsidRPr="00ED3F64">
        <w:rPr>
          <w:rFonts w:ascii="Times New Roman" w:hAnsi="Times New Roman" w:cs="Times New Roman"/>
          <w:sz w:val="28"/>
          <w:szCs w:val="28"/>
        </w:rPr>
        <w:t xml:space="preserve"> 6/19, от 31.10.20</w:t>
      </w:r>
      <w:r w:rsidR="00206257">
        <w:rPr>
          <w:rFonts w:ascii="Times New Roman" w:hAnsi="Times New Roman" w:cs="Times New Roman"/>
          <w:sz w:val="28"/>
          <w:szCs w:val="28"/>
        </w:rPr>
        <w:t>08    №</w:t>
      </w:r>
      <w:r w:rsidRPr="00ED3F64">
        <w:rPr>
          <w:rFonts w:ascii="Times New Roman" w:hAnsi="Times New Roman" w:cs="Times New Roman"/>
          <w:sz w:val="28"/>
          <w:szCs w:val="28"/>
        </w:rPr>
        <w:t xml:space="preserve"> 3/26</w:t>
      </w:r>
      <w:r w:rsidR="0086198D">
        <w:rPr>
          <w:rFonts w:ascii="Times New Roman" w:hAnsi="Times New Roman" w:cs="Times New Roman"/>
          <w:sz w:val="28"/>
          <w:szCs w:val="28"/>
        </w:rPr>
        <w:t>»</w:t>
      </w:r>
      <w:r w:rsidRPr="00ED3F64">
        <w:rPr>
          <w:rFonts w:ascii="Times New Roman" w:hAnsi="Times New Roman" w:cs="Times New Roman"/>
          <w:sz w:val="28"/>
          <w:szCs w:val="28"/>
        </w:rPr>
        <w:t>;</w:t>
      </w:r>
    </w:p>
    <w:p w:rsidR="00E950B1" w:rsidRPr="00ED3F64" w:rsidRDefault="00E950B1" w:rsidP="0086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64">
        <w:rPr>
          <w:rFonts w:ascii="Times New Roman" w:hAnsi="Times New Roman" w:cs="Times New Roman"/>
          <w:sz w:val="28"/>
          <w:szCs w:val="28"/>
        </w:rPr>
        <w:t>6.5 Решение Совета депутатов Одинцовского муниципа</w:t>
      </w:r>
      <w:r w:rsidR="00ED3F64" w:rsidRPr="00ED3F64">
        <w:rPr>
          <w:rFonts w:ascii="Times New Roman" w:hAnsi="Times New Roman" w:cs="Times New Roman"/>
          <w:sz w:val="28"/>
          <w:szCs w:val="28"/>
        </w:rPr>
        <w:t>льного района Московской области</w:t>
      </w:r>
      <w:r w:rsidR="00430C8C" w:rsidRPr="00ED3F64">
        <w:rPr>
          <w:rFonts w:ascii="Times New Roman" w:hAnsi="Times New Roman" w:cs="Times New Roman"/>
          <w:sz w:val="28"/>
          <w:szCs w:val="28"/>
        </w:rPr>
        <w:t xml:space="preserve"> от 29.11.2013 №</w:t>
      </w:r>
      <w:r w:rsidR="0086198D">
        <w:rPr>
          <w:rFonts w:ascii="Times New Roman" w:hAnsi="Times New Roman" w:cs="Times New Roman"/>
          <w:sz w:val="28"/>
          <w:szCs w:val="28"/>
        </w:rPr>
        <w:t xml:space="preserve"> 4/33 «</w:t>
      </w:r>
      <w:r w:rsidRPr="00ED3F64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Одинцовского муниципального района Московской области от </w:t>
      </w:r>
      <w:r w:rsidR="00430C8C" w:rsidRPr="00ED3F64">
        <w:rPr>
          <w:rFonts w:ascii="Times New Roman" w:hAnsi="Times New Roman" w:cs="Times New Roman"/>
          <w:sz w:val="28"/>
          <w:szCs w:val="28"/>
        </w:rPr>
        <w:t>18.11.2005 №</w:t>
      </w:r>
      <w:r w:rsidR="0086198D">
        <w:rPr>
          <w:rFonts w:ascii="Times New Roman" w:hAnsi="Times New Roman" w:cs="Times New Roman"/>
          <w:sz w:val="28"/>
          <w:szCs w:val="28"/>
        </w:rPr>
        <w:t xml:space="preserve"> 5/3 «</w:t>
      </w:r>
      <w:r w:rsidRPr="00ED3F64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в муниципальном образова</w:t>
      </w:r>
      <w:r w:rsidR="0086198D">
        <w:rPr>
          <w:rFonts w:ascii="Times New Roman" w:hAnsi="Times New Roman" w:cs="Times New Roman"/>
          <w:sz w:val="28"/>
          <w:szCs w:val="28"/>
        </w:rPr>
        <w:t>нии «</w:t>
      </w:r>
      <w:r w:rsidRPr="00ED3F64">
        <w:rPr>
          <w:rFonts w:ascii="Times New Roman" w:hAnsi="Times New Roman" w:cs="Times New Roman"/>
          <w:sz w:val="28"/>
          <w:szCs w:val="28"/>
        </w:rPr>
        <w:t>Одинцовский муницип</w:t>
      </w:r>
      <w:r w:rsidR="0086198D">
        <w:rPr>
          <w:rFonts w:ascii="Times New Roman" w:hAnsi="Times New Roman" w:cs="Times New Roman"/>
          <w:sz w:val="28"/>
          <w:szCs w:val="28"/>
        </w:rPr>
        <w:t>альный район Московской области»</w:t>
      </w:r>
      <w:r w:rsidRPr="00ED3F64">
        <w:rPr>
          <w:rFonts w:ascii="Times New Roman" w:hAnsi="Times New Roman" w:cs="Times New Roman"/>
          <w:sz w:val="28"/>
          <w:szCs w:val="28"/>
        </w:rPr>
        <w:t>;</w:t>
      </w:r>
    </w:p>
    <w:p w:rsidR="00E950B1" w:rsidRPr="00ED3F64" w:rsidRDefault="00E950B1" w:rsidP="0086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64">
        <w:rPr>
          <w:rFonts w:ascii="Times New Roman" w:hAnsi="Times New Roman" w:cs="Times New Roman"/>
          <w:sz w:val="28"/>
          <w:szCs w:val="28"/>
        </w:rPr>
        <w:t>6.6 Решение Совета депутатов Одинцовского муниципального</w:t>
      </w:r>
      <w:r w:rsidR="00ED3F64" w:rsidRPr="00ED3F64">
        <w:rPr>
          <w:rFonts w:ascii="Times New Roman" w:hAnsi="Times New Roman" w:cs="Times New Roman"/>
          <w:sz w:val="28"/>
          <w:szCs w:val="28"/>
        </w:rPr>
        <w:t xml:space="preserve"> района Московской области</w:t>
      </w:r>
      <w:r w:rsidRPr="00ED3F64">
        <w:rPr>
          <w:rFonts w:ascii="Times New Roman" w:hAnsi="Times New Roman" w:cs="Times New Roman"/>
          <w:sz w:val="28"/>
          <w:szCs w:val="28"/>
        </w:rPr>
        <w:t xml:space="preserve"> от 28.</w:t>
      </w:r>
      <w:r w:rsidR="00430C8C" w:rsidRPr="00ED3F64">
        <w:rPr>
          <w:rFonts w:ascii="Times New Roman" w:hAnsi="Times New Roman" w:cs="Times New Roman"/>
          <w:sz w:val="28"/>
          <w:szCs w:val="28"/>
        </w:rPr>
        <w:t>04.2015 №</w:t>
      </w:r>
      <w:r w:rsidR="0086198D">
        <w:rPr>
          <w:rFonts w:ascii="Times New Roman" w:hAnsi="Times New Roman" w:cs="Times New Roman"/>
          <w:sz w:val="28"/>
          <w:szCs w:val="28"/>
        </w:rPr>
        <w:t xml:space="preserve"> 12/4 «</w:t>
      </w:r>
      <w:r w:rsidRPr="00ED3F6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Одинцовского муниц</w:t>
      </w:r>
      <w:r w:rsidR="00430C8C" w:rsidRPr="00ED3F64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D3F64" w:rsidRPr="00ED3F6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30C8C" w:rsidRPr="00ED3F64">
        <w:rPr>
          <w:rFonts w:ascii="Times New Roman" w:hAnsi="Times New Roman" w:cs="Times New Roman"/>
          <w:sz w:val="28"/>
          <w:szCs w:val="28"/>
        </w:rPr>
        <w:t>от 18.11.2005 №</w:t>
      </w:r>
      <w:r w:rsidRPr="00ED3F64">
        <w:rPr>
          <w:rFonts w:ascii="Times New Roman" w:hAnsi="Times New Roman" w:cs="Times New Roman"/>
          <w:sz w:val="28"/>
          <w:szCs w:val="28"/>
        </w:rPr>
        <w:t xml:space="preserve"> 5/3</w:t>
      </w:r>
      <w:r w:rsidR="0086198D">
        <w:rPr>
          <w:rFonts w:ascii="Times New Roman" w:hAnsi="Times New Roman" w:cs="Times New Roman"/>
          <w:sz w:val="28"/>
          <w:szCs w:val="28"/>
        </w:rPr>
        <w:t>»</w:t>
      </w:r>
      <w:r w:rsidRPr="00ED3F64">
        <w:rPr>
          <w:rFonts w:ascii="Times New Roman" w:hAnsi="Times New Roman" w:cs="Times New Roman"/>
          <w:sz w:val="28"/>
          <w:szCs w:val="28"/>
        </w:rPr>
        <w:t>;</w:t>
      </w:r>
    </w:p>
    <w:p w:rsidR="00E40514" w:rsidRPr="00ED3F64" w:rsidRDefault="00E950B1" w:rsidP="0086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64">
        <w:rPr>
          <w:rFonts w:ascii="Times New Roman" w:hAnsi="Times New Roman" w:cs="Times New Roman"/>
          <w:sz w:val="28"/>
          <w:szCs w:val="28"/>
        </w:rPr>
        <w:t>6.7 Решение Совета депутатов Одинцовского муниципа</w:t>
      </w:r>
      <w:r w:rsidR="00ED3F64" w:rsidRPr="00ED3F64">
        <w:rPr>
          <w:rFonts w:ascii="Times New Roman" w:hAnsi="Times New Roman" w:cs="Times New Roman"/>
          <w:sz w:val="28"/>
          <w:szCs w:val="28"/>
        </w:rPr>
        <w:t>льного района Московской области</w:t>
      </w:r>
      <w:r w:rsidR="00430C8C" w:rsidRPr="00ED3F64">
        <w:rPr>
          <w:rFonts w:ascii="Times New Roman" w:hAnsi="Times New Roman" w:cs="Times New Roman"/>
          <w:sz w:val="28"/>
          <w:szCs w:val="28"/>
        </w:rPr>
        <w:t xml:space="preserve"> от 15.12.2016 №</w:t>
      </w:r>
      <w:r w:rsidRPr="00ED3F64">
        <w:rPr>
          <w:rFonts w:ascii="Times New Roman" w:hAnsi="Times New Roman" w:cs="Times New Roman"/>
          <w:sz w:val="28"/>
          <w:szCs w:val="28"/>
        </w:rPr>
        <w:t xml:space="preserve"> 4/21</w:t>
      </w:r>
      <w:r w:rsidR="00430C8C" w:rsidRPr="00ED3F64">
        <w:rPr>
          <w:rFonts w:ascii="Times New Roman" w:hAnsi="Times New Roman" w:cs="Times New Roman"/>
          <w:sz w:val="28"/>
          <w:szCs w:val="28"/>
        </w:rPr>
        <w:t xml:space="preserve"> </w:t>
      </w:r>
      <w:r w:rsidR="0086198D">
        <w:rPr>
          <w:rFonts w:ascii="Times New Roman" w:hAnsi="Times New Roman" w:cs="Times New Roman"/>
          <w:sz w:val="28"/>
          <w:szCs w:val="28"/>
        </w:rPr>
        <w:t>«</w:t>
      </w:r>
      <w:r w:rsidRPr="00ED3F6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Одинцовского муниц</w:t>
      </w:r>
      <w:r w:rsidR="00430C8C" w:rsidRPr="00ED3F64">
        <w:rPr>
          <w:rFonts w:ascii="Times New Roman" w:hAnsi="Times New Roman" w:cs="Times New Roman"/>
          <w:sz w:val="28"/>
          <w:szCs w:val="28"/>
        </w:rPr>
        <w:t>ипального райо</w:t>
      </w:r>
      <w:bookmarkStart w:id="2" w:name="_GoBack"/>
      <w:bookmarkEnd w:id="2"/>
      <w:r w:rsidR="00430C8C" w:rsidRPr="00ED3F64">
        <w:rPr>
          <w:rFonts w:ascii="Times New Roman" w:hAnsi="Times New Roman" w:cs="Times New Roman"/>
          <w:sz w:val="28"/>
          <w:szCs w:val="28"/>
        </w:rPr>
        <w:t>на</w:t>
      </w:r>
      <w:r w:rsidR="00206257">
        <w:rPr>
          <w:rFonts w:ascii="Times New Roman" w:hAnsi="Times New Roman" w:cs="Times New Roman"/>
          <w:sz w:val="28"/>
          <w:szCs w:val="28"/>
        </w:rPr>
        <w:t xml:space="preserve"> Московской области  </w:t>
      </w:r>
      <w:r w:rsidR="00430C8C" w:rsidRPr="00ED3F64">
        <w:rPr>
          <w:rFonts w:ascii="Times New Roman" w:hAnsi="Times New Roman" w:cs="Times New Roman"/>
          <w:sz w:val="28"/>
          <w:szCs w:val="28"/>
        </w:rPr>
        <w:t>от 18.11.2005 №</w:t>
      </w:r>
      <w:r w:rsidRPr="00ED3F64">
        <w:rPr>
          <w:rFonts w:ascii="Times New Roman" w:hAnsi="Times New Roman" w:cs="Times New Roman"/>
          <w:sz w:val="28"/>
          <w:szCs w:val="28"/>
        </w:rPr>
        <w:t xml:space="preserve"> 5</w:t>
      </w:r>
      <w:r w:rsidR="0086198D">
        <w:rPr>
          <w:rFonts w:ascii="Times New Roman" w:hAnsi="Times New Roman" w:cs="Times New Roman"/>
          <w:sz w:val="28"/>
          <w:szCs w:val="28"/>
        </w:rPr>
        <w:t>/3 «</w:t>
      </w:r>
      <w:r w:rsidRPr="00ED3F64">
        <w:rPr>
          <w:rFonts w:ascii="Times New Roman" w:hAnsi="Times New Roman" w:cs="Times New Roman"/>
          <w:sz w:val="28"/>
          <w:szCs w:val="28"/>
        </w:rPr>
        <w:t xml:space="preserve">О системе налогообложения в виде единого налога на вмененный доход для отдельных видов деятельности в муниципальном образовании </w:t>
      </w:r>
      <w:r w:rsidR="0086198D">
        <w:rPr>
          <w:rFonts w:ascii="Times New Roman" w:hAnsi="Times New Roman" w:cs="Times New Roman"/>
          <w:sz w:val="28"/>
          <w:szCs w:val="28"/>
        </w:rPr>
        <w:t>«</w:t>
      </w:r>
      <w:r w:rsidRPr="00ED3F64">
        <w:rPr>
          <w:rFonts w:ascii="Times New Roman" w:hAnsi="Times New Roman" w:cs="Times New Roman"/>
          <w:sz w:val="28"/>
          <w:szCs w:val="28"/>
        </w:rPr>
        <w:t>Одинцовский муниципальный район Московской области</w:t>
      </w:r>
      <w:r w:rsidR="0086198D">
        <w:rPr>
          <w:rFonts w:ascii="Times New Roman" w:hAnsi="Times New Roman" w:cs="Times New Roman"/>
          <w:sz w:val="28"/>
          <w:szCs w:val="28"/>
        </w:rPr>
        <w:t>»</w:t>
      </w:r>
      <w:r w:rsidR="00430C8C" w:rsidRPr="00ED3F64">
        <w:rPr>
          <w:rFonts w:ascii="Times New Roman" w:hAnsi="Times New Roman" w:cs="Times New Roman"/>
          <w:sz w:val="28"/>
          <w:szCs w:val="28"/>
        </w:rPr>
        <w:t>.</w:t>
      </w:r>
    </w:p>
    <w:p w:rsidR="00C51915" w:rsidRPr="00ED3F64" w:rsidRDefault="00C51915" w:rsidP="0086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64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C51915" w:rsidRPr="00C51915" w:rsidRDefault="00C51915" w:rsidP="0086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64">
        <w:rPr>
          <w:rFonts w:ascii="Times New Roman" w:hAnsi="Times New Roman" w:cs="Times New Roman"/>
          <w:sz w:val="28"/>
          <w:szCs w:val="28"/>
        </w:rPr>
        <w:t>8. Опубликовать настоящее решение в</w:t>
      </w:r>
      <w:r w:rsidRPr="007871F8">
        <w:rPr>
          <w:rFonts w:ascii="Times New Roman" w:hAnsi="Times New Roman" w:cs="Times New Roman"/>
          <w:sz w:val="28"/>
          <w:szCs w:val="28"/>
        </w:rPr>
        <w:t xml:space="preserve"> официальных средствах массовой информации Одинцовского городского округа Московской области и </w:t>
      </w:r>
      <w:r w:rsidRPr="00787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</w:t>
      </w:r>
      <w:r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15" w:rsidRPr="00816352" w:rsidRDefault="00C51915" w:rsidP="0086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1635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Одинцовского городского округа Московской области </w:t>
      </w:r>
      <w:r w:rsidR="0086198D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86198D" w:rsidRPr="00816352">
        <w:rPr>
          <w:rFonts w:ascii="Times New Roman" w:hAnsi="Times New Roman" w:cs="Times New Roman"/>
          <w:sz w:val="28"/>
          <w:szCs w:val="28"/>
        </w:rPr>
        <w:t>А.Р.</w:t>
      </w:r>
    </w:p>
    <w:p w:rsidR="00C51915" w:rsidRPr="00816352" w:rsidRDefault="00C51915" w:rsidP="0086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E3" w:rsidRDefault="00F573E3" w:rsidP="00861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499" w:rsidRPr="00C96D62" w:rsidRDefault="003D4499" w:rsidP="0086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D4499" w:rsidRPr="00C96D62" w:rsidRDefault="003D4499" w:rsidP="008619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86198D">
        <w:rPr>
          <w:rFonts w:ascii="Times New Roman" w:hAnsi="Times New Roman" w:cs="Times New Roman"/>
          <w:sz w:val="28"/>
          <w:szCs w:val="28"/>
        </w:rPr>
        <w:tab/>
      </w:r>
      <w:r w:rsidR="0086198D">
        <w:rPr>
          <w:rFonts w:ascii="Times New Roman" w:hAnsi="Times New Roman" w:cs="Times New Roman"/>
          <w:sz w:val="28"/>
          <w:szCs w:val="28"/>
        </w:rPr>
        <w:tab/>
      </w:r>
      <w:r w:rsidR="0086198D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3D4499" w:rsidRDefault="003D4499" w:rsidP="008619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6198D" w:rsidRPr="00C96D62" w:rsidRDefault="0086198D" w:rsidP="008619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D4499" w:rsidRPr="00C96D62" w:rsidRDefault="003D4499" w:rsidP="008619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86198D">
        <w:rPr>
          <w:rFonts w:ascii="Times New Roman" w:hAnsi="Times New Roman" w:cs="Times New Roman"/>
          <w:sz w:val="28"/>
          <w:szCs w:val="28"/>
        </w:rPr>
        <w:tab/>
      </w:r>
      <w:r w:rsidR="0086198D">
        <w:rPr>
          <w:rFonts w:ascii="Times New Roman" w:hAnsi="Times New Roman" w:cs="Times New Roman"/>
          <w:sz w:val="28"/>
          <w:szCs w:val="28"/>
        </w:rPr>
        <w:tab/>
      </w:r>
      <w:r w:rsidR="0086198D">
        <w:rPr>
          <w:rFonts w:ascii="Times New Roman" w:hAnsi="Times New Roman" w:cs="Times New Roman"/>
          <w:sz w:val="28"/>
          <w:szCs w:val="28"/>
        </w:rPr>
        <w:tab/>
      </w:r>
      <w:r w:rsidR="0086198D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:rsidR="000903CB" w:rsidRDefault="0086198D" w:rsidP="001F4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3CB" w:rsidRDefault="000903CB" w:rsidP="000903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  <w:sectPr w:rsidR="000903CB" w:rsidSect="000903CB">
          <w:pgSz w:w="11905" w:h="16838"/>
          <w:pgMar w:top="1134" w:right="851" w:bottom="1134" w:left="1134" w:header="0" w:footer="0" w:gutter="0"/>
          <w:cols w:space="720"/>
        </w:sectPr>
      </w:pPr>
    </w:p>
    <w:p w:rsidR="000903CB" w:rsidRPr="000903CB" w:rsidRDefault="000903CB" w:rsidP="000903CB">
      <w:pPr>
        <w:pStyle w:val="ConsPlusNormal"/>
        <w:ind w:left="10632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0903CB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0903CB" w:rsidRPr="000903CB" w:rsidRDefault="000903CB" w:rsidP="000903CB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8"/>
        </w:rPr>
      </w:pPr>
      <w:r w:rsidRPr="000903CB">
        <w:rPr>
          <w:rFonts w:ascii="Times New Roman" w:hAnsi="Times New Roman" w:cs="Times New Roman"/>
          <w:sz w:val="24"/>
          <w:szCs w:val="28"/>
        </w:rPr>
        <w:t>к решению Совета депутатов</w:t>
      </w:r>
    </w:p>
    <w:p w:rsidR="000903CB" w:rsidRPr="000903CB" w:rsidRDefault="000903CB" w:rsidP="000903CB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8"/>
        </w:rPr>
      </w:pPr>
      <w:r w:rsidRPr="000903CB">
        <w:rPr>
          <w:rFonts w:ascii="Times New Roman" w:hAnsi="Times New Roman" w:cs="Times New Roman"/>
          <w:sz w:val="24"/>
          <w:szCs w:val="28"/>
        </w:rPr>
        <w:t>Одинцовского городского округа</w:t>
      </w:r>
    </w:p>
    <w:p w:rsidR="000903CB" w:rsidRPr="000903CB" w:rsidRDefault="000903CB" w:rsidP="000903CB">
      <w:pPr>
        <w:pStyle w:val="ConsPlusNormal"/>
        <w:ind w:left="10632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0903CB"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0903CB" w:rsidRPr="000903CB" w:rsidRDefault="000903CB" w:rsidP="000903CB">
      <w:pPr>
        <w:pStyle w:val="ConsPlusNormal"/>
        <w:ind w:left="10632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1F4EEB">
        <w:rPr>
          <w:rFonts w:ascii="Times New Roman" w:hAnsi="Times New Roman" w:cs="Times New Roman"/>
          <w:sz w:val="24"/>
          <w:szCs w:val="28"/>
        </w:rPr>
        <w:t>05.11.</w:t>
      </w:r>
      <w:r>
        <w:rPr>
          <w:rFonts w:ascii="Times New Roman" w:hAnsi="Times New Roman" w:cs="Times New Roman"/>
          <w:sz w:val="24"/>
          <w:szCs w:val="28"/>
        </w:rPr>
        <w:t xml:space="preserve">2019 № </w:t>
      </w:r>
      <w:r w:rsidR="001F4EEB">
        <w:rPr>
          <w:rFonts w:ascii="Times New Roman" w:hAnsi="Times New Roman" w:cs="Times New Roman"/>
          <w:sz w:val="24"/>
          <w:szCs w:val="28"/>
        </w:rPr>
        <w:t>5/10</w:t>
      </w:r>
    </w:p>
    <w:p w:rsidR="000903CB" w:rsidRDefault="000903CB" w:rsidP="000903CB">
      <w:pPr>
        <w:pStyle w:val="ConsPlusNormal"/>
        <w:ind w:left="106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03CB" w:rsidRPr="006C7CCE" w:rsidRDefault="000903CB" w:rsidP="00090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CCE">
        <w:rPr>
          <w:rFonts w:ascii="Times New Roman" w:hAnsi="Times New Roman" w:cs="Times New Roman"/>
          <w:sz w:val="28"/>
          <w:szCs w:val="28"/>
        </w:rPr>
        <w:t>ТАБЛИЦА</w:t>
      </w:r>
    </w:p>
    <w:p w:rsidR="000903CB" w:rsidRPr="006C7CCE" w:rsidRDefault="000903CB" w:rsidP="00090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CCE">
        <w:rPr>
          <w:rFonts w:ascii="Times New Roman" w:hAnsi="Times New Roman" w:cs="Times New Roman"/>
          <w:sz w:val="28"/>
          <w:szCs w:val="28"/>
        </w:rPr>
        <w:t>ЗНАЧЕНИЙ КОРРЕКТИРУЮЩЕГО КОЭФФИЦИЕНТА К2</w:t>
      </w:r>
    </w:p>
    <w:p w:rsidR="000903CB" w:rsidRDefault="000903CB" w:rsidP="000903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CCE">
        <w:rPr>
          <w:rFonts w:ascii="Times New Roman" w:hAnsi="Times New Roman" w:cs="Times New Roman"/>
          <w:b/>
          <w:sz w:val="28"/>
          <w:szCs w:val="28"/>
        </w:rPr>
        <w:t>ДЛЯ ОТДЕЛЬНЫХ ВИДОВ ПРЕДПРИНИМАТЕЛЬСКОЙ ДЕЯТЕЛЬНОСТИ</w:t>
      </w:r>
    </w:p>
    <w:p w:rsidR="000903CB" w:rsidRDefault="000903CB" w:rsidP="008619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95"/>
        <w:gridCol w:w="2268"/>
        <w:gridCol w:w="2268"/>
        <w:gridCol w:w="2410"/>
      </w:tblGrid>
      <w:tr w:rsidR="00B95AEB" w:rsidRPr="00F037DE" w:rsidTr="006C7CCE"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B95AEB" w:rsidRPr="00F037DE" w:rsidRDefault="00B95AEB" w:rsidP="008619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ED3F64" w:rsidRDefault="00ED3F64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AEB" w:rsidRPr="00F037DE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AEB" w:rsidRPr="00F037DE" w:rsidRDefault="0055590F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Одинцово, Звенигород, Голицыно, Кубинка</w:t>
            </w:r>
            <w:r w:rsidR="00E67F6F">
              <w:rPr>
                <w:rFonts w:ascii="Times New Roman" w:hAnsi="Times New Roman" w:cs="Times New Roman"/>
              </w:rPr>
              <w:t xml:space="preserve">, </w:t>
            </w:r>
            <w:r w:rsidR="00360D11">
              <w:rPr>
                <w:rFonts w:ascii="Times New Roman" w:hAnsi="Times New Roman" w:cs="Times New Roman"/>
              </w:rPr>
              <w:t xml:space="preserve">и </w:t>
            </w:r>
            <w:r w:rsidR="00E67F6F">
              <w:rPr>
                <w:rFonts w:ascii="Times New Roman" w:hAnsi="Times New Roman" w:cs="Times New Roman"/>
              </w:rPr>
              <w:t>иные территории</w:t>
            </w:r>
            <w:r w:rsidR="00AA20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AEB" w:rsidRPr="00F037DE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Поселки городского</w:t>
            </w:r>
            <w:r w:rsidR="0055590F">
              <w:rPr>
                <w:rFonts w:ascii="Times New Roman" w:hAnsi="Times New Roman" w:cs="Times New Roman"/>
              </w:rPr>
              <w:t xml:space="preserve"> типа (рабочие или дачные</w:t>
            </w:r>
            <w:r w:rsidR="00E67F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EB" w:rsidRPr="00F037DE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Сельские населенные пункты</w:t>
            </w:r>
          </w:p>
        </w:tc>
      </w:tr>
      <w:tr w:rsidR="00B95AEB" w:rsidRPr="00F037DE" w:rsidTr="006C7CCE">
        <w:tc>
          <w:tcPr>
            <w:tcW w:w="680" w:type="dxa"/>
            <w:vMerge/>
          </w:tcPr>
          <w:p w:rsidR="00B95AEB" w:rsidRPr="00F037DE" w:rsidRDefault="00B95AEB" w:rsidP="00861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5" w:type="dxa"/>
          </w:tcPr>
          <w:p w:rsidR="00B95AEB" w:rsidRPr="00F037DE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B95AEB" w:rsidRPr="00F037DE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B" w:rsidRPr="00F037DE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B95AEB" w:rsidRPr="00F037DE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4</w:t>
            </w:r>
          </w:p>
        </w:tc>
      </w:tr>
      <w:tr w:rsidR="00B95AEB" w:rsidRPr="00F037DE" w:rsidTr="006C7CCE">
        <w:tc>
          <w:tcPr>
            <w:tcW w:w="680" w:type="dxa"/>
          </w:tcPr>
          <w:p w:rsidR="00B95AEB" w:rsidRPr="00F037DE" w:rsidRDefault="00B95AEB" w:rsidP="0086198D">
            <w:pPr>
              <w:pStyle w:val="ConsPlusNormal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95" w:type="dxa"/>
          </w:tcPr>
          <w:p w:rsidR="00B95AEB" w:rsidRPr="00F037DE" w:rsidRDefault="00B95AEB" w:rsidP="0086198D">
            <w:pPr>
              <w:pStyle w:val="ConsPlusNormal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95AEB" w:rsidRPr="00F037DE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x</w:t>
            </w:r>
          </w:p>
        </w:tc>
      </w:tr>
      <w:tr w:rsidR="00B95AEB" w:rsidRPr="00F037DE" w:rsidTr="006C7CCE">
        <w:tc>
          <w:tcPr>
            <w:tcW w:w="680" w:type="dxa"/>
          </w:tcPr>
          <w:p w:rsidR="00B95AEB" w:rsidRPr="00F037DE" w:rsidRDefault="00B95AEB" w:rsidP="008619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5" w:type="dxa"/>
          </w:tcPr>
          <w:p w:rsidR="00B95AEB" w:rsidRPr="00F037DE" w:rsidRDefault="00B95AEB" w:rsidP="0086198D">
            <w:pPr>
              <w:pStyle w:val="ConsPlusNormal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B95AEB" w:rsidRPr="00F037DE" w:rsidRDefault="00E92D03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AEB" w:rsidRPr="00F037DE" w:rsidRDefault="00E92D03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B95AEB" w:rsidRPr="00F037DE" w:rsidRDefault="00E92D03" w:rsidP="0086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обуви по индивидуальному заказу населения Код </w:t>
            </w:r>
            <w:hyperlink r:id="rId16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15.20.99.200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17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15.20.99.211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18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15.20.99.230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ремонту обуви Код </w:t>
            </w:r>
            <w:hyperlink r:id="rId19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95.23.10.100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20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95.23.10.110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21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95.23.10.</w:t>
              </w:r>
              <w:r w:rsidR="00E950B1" w:rsidRPr="0062479B">
                <w:rPr>
                  <w:rFonts w:ascii="Times New Roman" w:hAnsi="Times New Roman" w:cs="Times New Roman"/>
                  <w:color w:val="000000" w:themeColor="text1"/>
                </w:rPr>
                <w:t>200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готовых текстильных изделий по индивидуальному заказу населения Код </w:t>
            </w:r>
            <w:hyperlink r:id="rId22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13.92.99.200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23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13.92.99.210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24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13.92.99.250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c>
          <w:tcPr>
            <w:tcW w:w="680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6895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прочих текстильных изделий, не включенных в другие группировки, по индивидуальному заказу населения Код </w:t>
            </w:r>
            <w:hyperlink r:id="rId25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13.99.99.200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26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13.99.99.210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27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13.99.99.240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c>
          <w:tcPr>
            <w:tcW w:w="680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lastRenderedPageBreak/>
              <w:t>1.5.</w:t>
            </w:r>
          </w:p>
        </w:tc>
        <w:tc>
          <w:tcPr>
            <w:tcW w:w="6895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одежды из натуральной и искусственной кожи, замши по индивидуальному заказу населения Код </w:t>
            </w:r>
            <w:hyperlink r:id="rId28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14.11.99.200</w:t>
              </w:r>
            </w:hyperlink>
          </w:p>
        </w:tc>
        <w:tc>
          <w:tcPr>
            <w:tcW w:w="2268" w:type="dxa"/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c>
          <w:tcPr>
            <w:tcW w:w="680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6895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производственной одежды по индивидуальному заказу населения Код </w:t>
            </w:r>
            <w:hyperlink r:id="rId29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14.12.99.200</w:t>
              </w:r>
            </w:hyperlink>
          </w:p>
        </w:tc>
        <w:tc>
          <w:tcPr>
            <w:tcW w:w="2268" w:type="dxa"/>
          </w:tcPr>
          <w:p w:rsidR="00F620F2" w:rsidRPr="0062479B" w:rsidRDefault="00F620F2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F620F2" w:rsidRPr="0062479B" w:rsidRDefault="00F620F2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</w:tcPr>
          <w:p w:rsidR="00F620F2" w:rsidRPr="0062479B" w:rsidRDefault="00F620F2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rPr>
          <w:trHeight w:val="270"/>
        </w:trPr>
        <w:tc>
          <w:tcPr>
            <w:tcW w:w="680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1.7.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костюмов для охотников и рыболовов по индивидуальному заказу населения Код </w:t>
            </w:r>
            <w:hyperlink r:id="rId30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14.12.99.220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0F2" w:rsidRPr="0062479B" w:rsidRDefault="00F620F2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0F2" w:rsidRPr="0062479B" w:rsidRDefault="00F620F2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20F2" w:rsidRPr="0062479B" w:rsidRDefault="00F620F2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c>
          <w:tcPr>
            <w:tcW w:w="680" w:type="dxa"/>
            <w:tcBorders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верхней одежды по индивидуальному заказу населения Код </w:t>
            </w:r>
            <w:hyperlink r:id="rId31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14.13.99.200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32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14.13.99.210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33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14.13.99.250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c>
          <w:tcPr>
            <w:tcW w:w="680" w:type="dxa"/>
            <w:tcBorders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1.9.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нательного белья по индивидуальному заказу населения </w:t>
            </w:r>
            <w:hyperlink r:id="rId34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Код ОКПД2 14.14.99.200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35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14.14.99.210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36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14.14.99.230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rPr>
          <w:trHeight w:val="15"/>
        </w:trPr>
        <w:tc>
          <w:tcPr>
            <w:tcW w:w="680" w:type="dxa"/>
            <w:tcBorders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1.10.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прочей одежды и аксессуаров по индивидуальному заказу населения Код </w:t>
            </w:r>
            <w:hyperlink r:id="rId37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14.19.99.200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38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14.19.99.210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39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14.19.99.290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rPr>
          <w:trHeight w:val="240"/>
        </w:trPr>
        <w:tc>
          <w:tcPr>
            <w:tcW w:w="680" w:type="dxa"/>
            <w:tcBorders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1.11.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пошиву меховых изделий по индивидуальному заказу населения Код </w:t>
            </w:r>
            <w:hyperlink r:id="rId40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14.20.99.200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41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14.20.99.210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42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14.20.99.220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rPr>
          <w:trHeight w:val="435"/>
        </w:trPr>
        <w:tc>
          <w:tcPr>
            <w:tcW w:w="680" w:type="dxa"/>
            <w:tcBorders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изготовлению трикотажных и вязаных чулочно-носочных изделий по индивидуальному заказу населения Код </w:t>
            </w:r>
            <w:hyperlink r:id="rId43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14.31.99.200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c>
          <w:tcPr>
            <w:tcW w:w="680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1.13.</w:t>
            </w: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изготовлению прочих трикотажных и вязаных изделий, не включенные в другие группировки, по индивидуальному заказу населения Код </w:t>
            </w:r>
            <w:hyperlink r:id="rId44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14.39.99.200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rPr>
          <w:trHeight w:val="964"/>
        </w:trPr>
        <w:tc>
          <w:tcPr>
            <w:tcW w:w="680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1.14.</w:t>
            </w:r>
          </w:p>
        </w:tc>
        <w:tc>
          <w:tcPr>
            <w:tcW w:w="6895" w:type="dxa"/>
          </w:tcPr>
          <w:p w:rsidR="00F620F2" w:rsidRPr="0062479B" w:rsidRDefault="00F620F2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ремонту и подгонке/перешиву одежды и бытовых текстильных изделий Код </w:t>
            </w:r>
            <w:hyperlink r:id="rId45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95.29.11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46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95.29.11.100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47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95.29.11.490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</w:tcPr>
          <w:p w:rsidR="00F620F2" w:rsidRPr="0062479B" w:rsidRDefault="00F620F2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1.15.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прачечных Код </w:t>
            </w:r>
            <w:hyperlink r:id="rId48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ОКПД2 96.01.19.100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(коды </w:t>
            </w:r>
            <w:hyperlink r:id="rId49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96.01.19.111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50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96.01.19.139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  <w:tc>
          <w:tcPr>
            <w:tcW w:w="2410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62479B" w:rsidRPr="0062479B" w:rsidTr="006C7CCE">
        <w:tc>
          <w:tcPr>
            <w:tcW w:w="680" w:type="dxa"/>
            <w:tcBorders>
              <w:bottom w:val="single" w:sz="4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lastRenderedPageBreak/>
              <w:t>1.16.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Услуги по прокату бытовых изделий и предметов личного пользования (за исключением услуг по прокату телевизоров, радиоприемников, видеомагнитофонов и подобного оборудования и принадлежностей, услуг по прокату видеокассет и аудиокассет, грампластинок, компакт-дисков (CD), цифровых видеодисков (DVD) (Коды </w:t>
            </w:r>
            <w:hyperlink r:id="rId51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ОПКД2 77.21.10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hyperlink r:id="rId52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77.29.12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-</w:t>
            </w:r>
            <w:hyperlink r:id="rId53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77.29.19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62479B" w:rsidRPr="0062479B" w:rsidTr="006C7CCE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1.17.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Другие услуги согласно </w:t>
            </w:r>
            <w:hyperlink r:id="rId54" w:history="1">
              <w:r w:rsidRPr="0062479B">
                <w:rPr>
                  <w:rFonts w:ascii="Times New Roman" w:hAnsi="Times New Roman" w:cs="Times New Roman"/>
                  <w:color w:val="000000" w:themeColor="text1"/>
                </w:rPr>
                <w:t>перечню</w:t>
              </w:r>
            </w:hyperlink>
            <w:r w:rsidRPr="0062479B">
              <w:rPr>
                <w:rFonts w:ascii="Times New Roman" w:hAnsi="Times New Roman" w:cs="Times New Roman"/>
                <w:color w:val="000000" w:themeColor="text1"/>
              </w:rPr>
              <w:t xml:space="preserve"> кодов услуг в соответствии с Общероссийским классификатором продукции по видам экономической деятельности, относящихся к бытовым услугам, определенным распоряжением Правительства Российской Федерации от 24.11.2016 N 2496-р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62479B" w:rsidRPr="0062479B" w:rsidTr="006C7CCE">
        <w:tc>
          <w:tcPr>
            <w:tcW w:w="680" w:type="dxa"/>
            <w:tcBorders>
              <w:top w:val="single" w:sz="6" w:space="0" w:color="auto"/>
              <w:right w:val="single" w:sz="6" w:space="0" w:color="auto"/>
            </w:tcBorders>
          </w:tcPr>
          <w:p w:rsidR="003836BC" w:rsidRPr="0062479B" w:rsidRDefault="003836BC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6BC" w:rsidRPr="0062479B" w:rsidRDefault="003836BC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6BC" w:rsidRPr="0062479B" w:rsidRDefault="003836BC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6BC" w:rsidRPr="0062479B" w:rsidRDefault="003836BC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3836BC" w:rsidRPr="0062479B" w:rsidRDefault="003836BC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79B" w:rsidRPr="0062479B" w:rsidTr="006C7CCE">
        <w:tc>
          <w:tcPr>
            <w:tcW w:w="680" w:type="dxa"/>
            <w:tcBorders>
              <w:bottom w:val="single" w:sz="4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79B" w:rsidRPr="0062479B" w:rsidTr="006C7CCE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 розничная торговля, осуществляемая через объекты стационарной торговой сети, не имеющей торговых залов, за исключением розничной торговли следующими ассортиментными группами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bottom w:val="nil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62479B" w:rsidRPr="0062479B" w:rsidTr="006C7CCE">
        <w:tc>
          <w:tcPr>
            <w:tcW w:w="680" w:type="dxa"/>
            <w:tcBorders>
              <w:top w:val="single" w:sz="6" w:space="0" w:color="auto"/>
              <w:right w:val="single" w:sz="6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2.1.1.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товары, кроме алкогольной продукции и пива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0,68</w:t>
            </w:r>
          </w:p>
        </w:tc>
        <w:tc>
          <w:tcPr>
            <w:tcW w:w="2410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2268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2268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0,68</w:t>
            </w:r>
          </w:p>
        </w:tc>
        <w:tc>
          <w:tcPr>
            <w:tcW w:w="2410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2.1.3.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Молоко и молочная продукция, в том числе мороженое</w:t>
            </w:r>
          </w:p>
        </w:tc>
        <w:tc>
          <w:tcPr>
            <w:tcW w:w="2268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2410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2.1.4.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2268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2410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2.1.5.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Детский ассортимент продовольственных и непродовольственных товаров</w:t>
            </w:r>
          </w:p>
        </w:tc>
        <w:tc>
          <w:tcPr>
            <w:tcW w:w="2268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2410" w:type="dxa"/>
          </w:tcPr>
          <w:p w:rsidR="00B95AEB" w:rsidRPr="0062479B" w:rsidRDefault="00B95AEB" w:rsidP="00090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lastRenderedPageBreak/>
              <w:t>2.1.6.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Овощи (включая картофель), фрукты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2410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62479B" w:rsidRPr="0062479B" w:rsidTr="006C7CCE">
        <w:tc>
          <w:tcPr>
            <w:tcW w:w="680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6895" w:type="dxa"/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62479B" w:rsidRPr="0062479B" w:rsidTr="006C7CCE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B95AEB" w:rsidRPr="0062479B" w:rsidRDefault="00B95AEB" w:rsidP="008619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Развозная и разносная розничная торговля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5AEB" w:rsidRPr="0062479B" w:rsidRDefault="00B95AEB" w:rsidP="00861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79B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62479B" w:rsidRPr="0062479B" w:rsidTr="006C7C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4521" w:type="dxa"/>
            <w:gridSpan w:val="5"/>
            <w:tcBorders>
              <w:top w:val="single" w:sz="4" w:space="0" w:color="auto"/>
            </w:tcBorders>
          </w:tcPr>
          <w:p w:rsidR="00F037DE" w:rsidRPr="0062479B" w:rsidRDefault="00F037DE" w:rsidP="008619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5AEB" w:rsidRPr="0062479B" w:rsidRDefault="00B95AEB" w:rsidP="0086198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5AEB" w:rsidRDefault="00B95AEB" w:rsidP="0086198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903CB" w:rsidRDefault="000903CB" w:rsidP="0086198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903CB" w:rsidRPr="0062479B" w:rsidRDefault="000903CB" w:rsidP="0086198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903CB" w:rsidRPr="000903CB" w:rsidRDefault="000903CB" w:rsidP="000903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03CB">
        <w:rPr>
          <w:rFonts w:ascii="Times New Roman" w:hAnsi="Times New Roman" w:cs="Times New Roman"/>
          <w:sz w:val="24"/>
          <w:szCs w:val="28"/>
        </w:rPr>
        <w:t xml:space="preserve">Заместитель Главы Администрации – </w:t>
      </w:r>
    </w:p>
    <w:p w:rsidR="000903CB" w:rsidRPr="000903CB" w:rsidRDefault="000903CB" w:rsidP="000903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03CB">
        <w:rPr>
          <w:rFonts w:ascii="Times New Roman" w:hAnsi="Times New Roman" w:cs="Times New Roman"/>
          <w:sz w:val="24"/>
          <w:szCs w:val="28"/>
        </w:rPr>
        <w:t>начальник Финансово-казначейского управления</w:t>
      </w:r>
      <w:r w:rsidRPr="000903C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903CB">
        <w:rPr>
          <w:rFonts w:ascii="Times New Roman" w:hAnsi="Times New Roman" w:cs="Times New Roman"/>
          <w:sz w:val="24"/>
          <w:szCs w:val="28"/>
        </w:rPr>
        <w:tab/>
      </w:r>
      <w:r w:rsidRPr="000903CB">
        <w:rPr>
          <w:rFonts w:ascii="Times New Roman" w:hAnsi="Times New Roman" w:cs="Times New Roman"/>
          <w:sz w:val="24"/>
          <w:szCs w:val="28"/>
        </w:rPr>
        <w:tab/>
        <w:t>Л.В. Тарасова</w:t>
      </w:r>
    </w:p>
    <w:p w:rsidR="00B95AEB" w:rsidRPr="000903CB" w:rsidRDefault="00B95AEB" w:rsidP="008619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sectPr w:rsidR="00B95AEB" w:rsidRPr="000903CB" w:rsidSect="000903CB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E4" w:rsidRDefault="00BF40E4" w:rsidP="006C7CCE">
      <w:pPr>
        <w:spacing w:after="0" w:line="240" w:lineRule="auto"/>
      </w:pPr>
      <w:r>
        <w:separator/>
      </w:r>
    </w:p>
  </w:endnote>
  <w:endnote w:type="continuationSeparator" w:id="0">
    <w:p w:rsidR="00BF40E4" w:rsidRDefault="00BF40E4" w:rsidP="006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E4" w:rsidRDefault="00BF40E4" w:rsidP="006C7CCE">
      <w:pPr>
        <w:spacing w:after="0" w:line="240" w:lineRule="auto"/>
      </w:pPr>
      <w:r>
        <w:separator/>
      </w:r>
    </w:p>
  </w:footnote>
  <w:footnote w:type="continuationSeparator" w:id="0">
    <w:p w:rsidR="00BF40E4" w:rsidRDefault="00BF40E4" w:rsidP="006C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1968"/>
    <w:multiLevelType w:val="hybridMultilevel"/>
    <w:tmpl w:val="9C08525A"/>
    <w:lvl w:ilvl="0" w:tplc="904AE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B"/>
    <w:rsid w:val="0000505C"/>
    <w:rsid w:val="00032881"/>
    <w:rsid w:val="000903CB"/>
    <w:rsid w:val="00190425"/>
    <w:rsid w:val="00195BFA"/>
    <w:rsid w:val="001D7F5C"/>
    <w:rsid w:val="001F28C6"/>
    <w:rsid w:val="001F4EEB"/>
    <w:rsid w:val="00206257"/>
    <w:rsid w:val="00360D11"/>
    <w:rsid w:val="003836BC"/>
    <w:rsid w:val="003D4499"/>
    <w:rsid w:val="003F715E"/>
    <w:rsid w:val="00411E35"/>
    <w:rsid w:val="00430C8C"/>
    <w:rsid w:val="004401B5"/>
    <w:rsid w:val="004E3160"/>
    <w:rsid w:val="0055590F"/>
    <w:rsid w:val="005940B8"/>
    <w:rsid w:val="005C121C"/>
    <w:rsid w:val="005C164C"/>
    <w:rsid w:val="005E6842"/>
    <w:rsid w:val="005F024F"/>
    <w:rsid w:val="006029C0"/>
    <w:rsid w:val="0062479B"/>
    <w:rsid w:val="00630FD5"/>
    <w:rsid w:val="006C7CCE"/>
    <w:rsid w:val="006F127A"/>
    <w:rsid w:val="00733A08"/>
    <w:rsid w:val="007D3FE8"/>
    <w:rsid w:val="0086198D"/>
    <w:rsid w:val="008B7471"/>
    <w:rsid w:val="008E35F6"/>
    <w:rsid w:val="00A2153B"/>
    <w:rsid w:val="00A8510F"/>
    <w:rsid w:val="00AA20CF"/>
    <w:rsid w:val="00B16302"/>
    <w:rsid w:val="00B66F4D"/>
    <w:rsid w:val="00B7168A"/>
    <w:rsid w:val="00B95AEB"/>
    <w:rsid w:val="00BB0C11"/>
    <w:rsid w:val="00BF40E4"/>
    <w:rsid w:val="00C22587"/>
    <w:rsid w:val="00C51915"/>
    <w:rsid w:val="00CD7AF6"/>
    <w:rsid w:val="00D63B0F"/>
    <w:rsid w:val="00E40514"/>
    <w:rsid w:val="00E67F6F"/>
    <w:rsid w:val="00E92D03"/>
    <w:rsid w:val="00E94ECE"/>
    <w:rsid w:val="00E950B1"/>
    <w:rsid w:val="00EC628C"/>
    <w:rsid w:val="00ED3F64"/>
    <w:rsid w:val="00F037DE"/>
    <w:rsid w:val="00F573E3"/>
    <w:rsid w:val="00F620F2"/>
    <w:rsid w:val="00F82C42"/>
    <w:rsid w:val="00F9772C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1BB1-5A51-4D62-BEF1-770B349B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CCE"/>
  </w:style>
  <w:style w:type="paragraph" w:styleId="a7">
    <w:name w:val="footer"/>
    <w:basedOn w:val="a"/>
    <w:link w:val="a8"/>
    <w:uiPriority w:val="99"/>
    <w:unhideWhenUsed/>
    <w:rsid w:val="006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3CBB04ABCB7BF1E812C7661F9DC7D02A02082485E01FFC753EF721F93847CACBA9C4A2F48FB8547195CF565252Y4I" TargetMode="External"/><Relationship Id="rId18" Type="http://schemas.openxmlformats.org/officeDocument/2006/relationships/hyperlink" Target="consultantplus://offline/ref=0A3CBB04ABCB7BF1E812C7661F9DC7D02A030F2186E61FFC753EF721F93847CAD9A99CAEF78BA455778099071778B9EB291F07289D57B1235BY3I" TargetMode="External"/><Relationship Id="rId26" Type="http://schemas.openxmlformats.org/officeDocument/2006/relationships/hyperlink" Target="consultantplus://offline/ref=0A3CBB04ABCB7BF1E812C7661F9DC7D02A030F2186E61FFC753EF721F93847CAD9A99CAEF78BA656798099071778B9EB291F07289D57B1235BY3I" TargetMode="External"/><Relationship Id="rId39" Type="http://schemas.openxmlformats.org/officeDocument/2006/relationships/hyperlink" Target="consultantplus://offline/ref=0A3CBB04ABCB7BF1E812C7661F9DC7D02A030F2186E61FFC753EF721F93847CAD9A99CAEF78BA756758099071778B9EB291F07289D57B1235BY3I" TargetMode="External"/><Relationship Id="rId21" Type="http://schemas.openxmlformats.org/officeDocument/2006/relationships/hyperlink" Target="consultantplus://offline/ref=0A3CBB04ABCB7BF1E812C7661F9DC7D02A030F2186E61FFC753EF721F93847CAD9A99CAEF78BA153738099071778B9EB291F07289D57B1235BY3I" TargetMode="External"/><Relationship Id="rId34" Type="http://schemas.openxmlformats.org/officeDocument/2006/relationships/hyperlink" Target="consultantplus://offline/ref=0A3CBB04ABCB7BF1E812C7661F9DC7D02A030F2186E61FFC753EF721F93847CAD9A99CAEF78BA65C778099071778B9EB291F07289D57B1235BY3I" TargetMode="External"/><Relationship Id="rId42" Type="http://schemas.openxmlformats.org/officeDocument/2006/relationships/hyperlink" Target="consultantplus://offline/ref=0A3CBB04ABCB7BF1E812C7661F9DC7D02A030F2186E61FFC753EF721F93847CAD9A99CAEF78BA751798099071778B9EB291F07289D57B1235BY3I" TargetMode="External"/><Relationship Id="rId47" Type="http://schemas.openxmlformats.org/officeDocument/2006/relationships/hyperlink" Target="consultantplus://offline/ref=0A3CBB04ABCB7BF1E812C7661F9DC7D02A030F2186E61FFC753EF721F93847CAD9A99CAEF78BAF57718099071778B9EB291F07289D57B1235BY3I" TargetMode="External"/><Relationship Id="rId50" Type="http://schemas.openxmlformats.org/officeDocument/2006/relationships/hyperlink" Target="consultantplus://offline/ref=0A3CBB04ABCB7BF1E812C7661F9DC7D02A030F2186E61FFC753EF721F93847CAD9A99CAEF78AA752798099071778B9EB291F07289D57B1235BY3I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3CBB04ABCB7BF1E812C7661F9DC7D02A030F2186E61FFC753EF721F93847CACBA9C4A2F48FB8547195CF565252Y4I" TargetMode="External"/><Relationship Id="rId17" Type="http://schemas.openxmlformats.org/officeDocument/2006/relationships/hyperlink" Target="consultantplus://offline/ref=0A3CBB04ABCB7BF1E812C7661F9DC7D02A030F2186E61FFC753EF721F93847CAD9A99CAEF78BA75D718099071778B9EB291F07289D57B1235BY3I" TargetMode="External"/><Relationship Id="rId25" Type="http://schemas.openxmlformats.org/officeDocument/2006/relationships/hyperlink" Target="consultantplus://offline/ref=0A3CBB04ABCB7BF1E812C7661F9DC7D02A030F2186E61FFC753EF721F93847CAD9A99CAEF78BA656778099071778B9EB291F07289D57B1235BY3I" TargetMode="External"/><Relationship Id="rId33" Type="http://schemas.openxmlformats.org/officeDocument/2006/relationships/hyperlink" Target="consultantplus://offline/ref=0A3CBB04ABCB7BF1E812C7661F9DC7D02A030F2186E61FFC753EF721F93847CAD9A99CAEF78BA65D778099071778B9EB291F07289D57B1235BY3I" TargetMode="External"/><Relationship Id="rId38" Type="http://schemas.openxmlformats.org/officeDocument/2006/relationships/hyperlink" Target="consultantplus://offline/ref=0A3CBB04ABCB7BF1E812C7661F9DC7D02A030F2186E61FFC753EF721F93847CAD9A99CAEF78BA754758099071778B9EB291F07289D57B1235BY3I" TargetMode="External"/><Relationship Id="rId46" Type="http://schemas.openxmlformats.org/officeDocument/2006/relationships/hyperlink" Target="consultantplus://offline/ref=0A3CBB04ABCB7BF1E812C7661F9DC7D02A030F2186E61FFC753EF721F93847CAD9A99CAEF78BAE50758099071778B9EB291F07289D57B1235BY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3CBB04ABCB7BF1E812C7661F9DC7D02A030F2186E61FFC753EF721F93847CAD9A99CAEF78BA752798099071778B9EB291F07289D57B1235BY3I" TargetMode="External"/><Relationship Id="rId20" Type="http://schemas.openxmlformats.org/officeDocument/2006/relationships/hyperlink" Target="consultantplus://offline/ref=0A3CBB04ABCB7BF1E812C7661F9DC7D02A030F2186E61FFC753EF721F93847CAD9A99CAEF78BA05C758099071778B9EB291F07289D57B1235BY3I" TargetMode="External"/><Relationship Id="rId29" Type="http://schemas.openxmlformats.org/officeDocument/2006/relationships/hyperlink" Target="consultantplus://offline/ref=0A3CBB04ABCB7BF1E812C7661F9DC7D02A030F2186E61FFC753EF721F93847CAD9A99CAEF78BA653758099071778B9EB291F07289D57B1235BY3I" TargetMode="External"/><Relationship Id="rId41" Type="http://schemas.openxmlformats.org/officeDocument/2006/relationships/hyperlink" Target="consultantplus://offline/ref=0A3CBB04ABCB7BF1E812C7661F9DC7D02A030F2186E61FFC753EF721F93847CAD9A99CAEF78BA751778099071778B9EB291F07289D57B1235BY3I" TargetMode="External"/><Relationship Id="rId54" Type="http://schemas.openxmlformats.org/officeDocument/2006/relationships/hyperlink" Target="consultantplus://offline/ref=0A3CBB04ABCB7BF1E812C7661F9DC7D02B000B2282E31FFC753EF721F93847CAD9A99CAEF48DA654738099071778B9EB291F07289D57B1235BY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3CBB04ABCB7BF1E812C7661F9DC7D02A030F2186E01FFC753EF721F93847CACBA9C4A2F48FB8547195CF565252Y4I" TargetMode="External"/><Relationship Id="rId24" Type="http://schemas.openxmlformats.org/officeDocument/2006/relationships/hyperlink" Target="consultantplus://offline/ref=0A3CBB04ABCB7BF1E812C7661F9DC7D02A030F2186E61FFC753EF721F93847CAD9A99CAEF78BA657778099071778B9EB291F07289D57B1235BY3I" TargetMode="External"/><Relationship Id="rId32" Type="http://schemas.openxmlformats.org/officeDocument/2006/relationships/hyperlink" Target="consultantplus://offline/ref=0A3CBB04ABCB7BF1E812C7661F9DC7D02A030F2186E61FFC753EF721F93847CAD9A99CAEF78BA652798099071778B9EB291F07289D57B1235BY3I" TargetMode="External"/><Relationship Id="rId37" Type="http://schemas.openxmlformats.org/officeDocument/2006/relationships/hyperlink" Target="consultantplus://offline/ref=0A3CBB04ABCB7BF1E812C7661F9DC7D02A030F2186E61FFC753EF721F93847CAD9A99CAEF78BA754738099071778B9EB291F07289D57B1235BY3I" TargetMode="External"/><Relationship Id="rId40" Type="http://schemas.openxmlformats.org/officeDocument/2006/relationships/hyperlink" Target="consultantplus://offline/ref=0A3CBB04ABCB7BF1E812C7661F9DC7D02A030F2186E61FFC753EF721F93847CAD9A99CAEF78BA751758099071778B9EB291F07289D57B1235BY3I" TargetMode="External"/><Relationship Id="rId45" Type="http://schemas.openxmlformats.org/officeDocument/2006/relationships/hyperlink" Target="consultantplus://offline/ref=0A3CBB04ABCB7BF1E812C7661F9DC7D02A030F2186E61FFC753EF721F93847CAD9A99CAEF789A15D758099071778B9EB291F07289D57B1235BY3I" TargetMode="External"/><Relationship Id="rId53" Type="http://schemas.openxmlformats.org/officeDocument/2006/relationships/hyperlink" Target="consultantplus://offline/ref=0A3CBB04ABCB7BF1E812C7661F9DC7D02A030F2186E61FFC753EF721F93847CAD9A99CAEF78EA751758099071778B9EB291F07289D57B1235BY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1583F0E8F759081B3D2E0CC8A7FFE0B8E2A6E2DA655C3DF625D50041DBC71647D88c6P4L" TargetMode="External"/><Relationship Id="rId23" Type="http://schemas.openxmlformats.org/officeDocument/2006/relationships/hyperlink" Target="consultantplus://offline/ref=0A3CBB04ABCB7BF1E812C7661F9DC7D02A030F2186E61FFC753EF721F93847CAD9A99CAEF78BA654798099071778B9EB291F07289D57B1235BY3I" TargetMode="External"/><Relationship Id="rId28" Type="http://schemas.openxmlformats.org/officeDocument/2006/relationships/hyperlink" Target="consultantplus://offline/ref=0A3CBB04ABCB7BF1E812C7661F9DC7D02A030F2186E61FFC753EF721F93847CAD9A99CAEF78BA650758099071778B9EB291F07289D57B1235BY3I" TargetMode="External"/><Relationship Id="rId36" Type="http://schemas.openxmlformats.org/officeDocument/2006/relationships/hyperlink" Target="consultantplus://offline/ref=0A3CBB04ABCB7BF1E812C7661F9DC7D02A030F2186E61FFC753EF721F93847CAD9A99CAEF78BA755738099071778B9EB291F07289D57B1235BY3I" TargetMode="External"/><Relationship Id="rId49" Type="http://schemas.openxmlformats.org/officeDocument/2006/relationships/hyperlink" Target="consultantplus://offline/ref=0A3CBB04ABCB7BF1E812C7661F9DC7D02A030F2186E61FFC753EF721F93847CAD9A99CAEF78AA756798099071778B9EB291F07289D57B1235BY3I" TargetMode="External"/><Relationship Id="rId10" Type="http://schemas.openxmlformats.org/officeDocument/2006/relationships/hyperlink" Target="consultantplus://offline/ref=0A3CBB04ABCB7BF1E812C7661F9DC7D02A030C2083E11FFC753EF721F93847CAD9A99CAEF28DA05E25DA89035E2DB6F52A01182A83545BY8I" TargetMode="External"/><Relationship Id="rId19" Type="http://schemas.openxmlformats.org/officeDocument/2006/relationships/hyperlink" Target="consultantplus://offline/ref=0A3CBB04ABCB7BF1E812C7661F9DC7D02A030F2186E61FFC753EF721F93847CAD9A99CAEF78BA05C738099071778B9EB291F07289D57B1235BY3I" TargetMode="External"/><Relationship Id="rId31" Type="http://schemas.openxmlformats.org/officeDocument/2006/relationships/hyperlink" Target="consultantplus://offline/ref=0A3CBB04ABCB7BF1E812C7661F9DC7D02A030F2186E61FFC753EF721F93847CAD9A99CAEF78BA652778099071778B9EB291F07289D57B1235BY3I" TargetMode="External"/><Relationship Id="rId44" Type="http://schemas.openxmlformats.org/officeDocument/2006/relationships/hyperlink" Target="consultantplus://offline/ref=0A3CBB04ABCB7BF1E812C7661F9DC7D02A030F2186E61FFC753EF721F93847CAD9A99CAEF78BA753798099071778B9EB291F07289D57B1235BY3I" TargetMode="External"/><Relationship Id="rId52" Type="http://schemas.openxmlformats.org/officeDocument/2006/relationships/hyperlink" Target="consultantplus://offline/ref=0A3CBB04ABCB7BF1E812C7661F9DC7D02A030F2186E61FFC753EF721F93847CAD9A99CAEF78EA757758099071778B9EB291F07289D57B1235B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CBB04ABCB7BF1E812C6680A9DC7D028020C2C81E11FFC753EF721F93847CAD9A99CAEF48DA455768099071778B9EB291F07289D57B1235BY3I" TargetMode="External"/><Relationship Id="rId14" Type="http://schemas.openxmlformats.org/officeDocument/2006/relationships/hyperlink" Target="consultantplus://offline/ref=0A3CBB04ABCB7BF1E812C7661F9DC7D02A02082485E01FFC753EF721F93847CACBA9C4A2F48FB8547195CF565252Y4I" TargetMode="External"/><Relationship Id="rId22" Type="http://schemas.openxmlformats.org/officeDocument/2006/relationships/hyperlink" Target="consultantplus://offline/ref=0A3CBB04ABCB7BF1E812C7661F9DC7D02A030F2186E61FFC753EF721F93847CAD9A99CAEF78BA654778099071778B9EB291F07289D57B1235BY3I" TargetMode="External"/><Relationship Id="rId27" Type="http://schemas.openxmlformats.org/officeDocument/2006/relationships/hyperlink" Target="consultantplus://offline/ref=0A3CBB04ABCB7BF1E812C7661F9DC7D02A030F2186E61FFC753EF721F93847CAD9A99CAEF78BA651758099071778B9EB291F07289D57B1235BY3I" TargetMode="External"/><Relationship Id="rId30" Type="http://schemas.openxmlformats.org/officeDocument/2006/relationships/hyperlink" Target="consultantplus://offline/ref=0A3CBB04ABCB7BF1E812C7661F9DC7D02A030F2186E61FFC753EF721F93847CAD9A99CAEF78BA653778099071778B9EB291F07289D57B1235BY3I" TargetMode="External"/><Relationship Id="rId35" Type="http://schemas.openxmlformats.org/officeDocument/2006/relationships/hyperlink" Target="consultantplus://offline/ref=0A3CBB04ABCB7BF1E812C7661F9DC7D02A030F2186E61FFC753EF721F93847CAD9A99CAEF78BA65C798099071778B9EB291F07289D57B1235BY3I" TargetMode="External"/><Relationship Id="rId43" Type="http://schemas.openxmlformats.org/officeDocument/2006/relationships/hyperlink" Target="consultantplus://offline/ref=0A3CBB04ABCB7BF1E812C7661F9DC7D02A030F2186E61FFC753EF721F93847CAD9A99CAEF78BA750798099071778B9EB291F07289D57B1235BY3I" TargetMode="External"/><Relationship Id="rId48" Type="http://schemas.openxmlformats.org/officeDocument/2006/relationships/hyperlink" Target="consultantplus://offline/ref=0A3CBB04ABCB7BF1E812C7661F9DC7D02A030F2186E61FFC753EF721F93847CAD9A99CAEF78AA756778099071778B9EB291F07289D57B1235BY3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A3CBB04ABCB7BF1E812C7661F9DC7D02A030C2181E11FFC753EF721F93847CACBA9C4A2F48FB8547195CF565252Y4I" TargetMode="External"/><Relationship Id="rId51" Type="http://schemas.openxmlformats.org/officeDocument/2006/relationships/hyperlink" Target="consultantplus://offline/ref=0A3CBB04ABCB7BF1E812C7661F9DC7D02A030F2186E61FFC753EF721F93847CAD9A99CAEF78EA755758099071778B9EB291F07289D57B1235BY3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6070-705B-4295-BD7F-26847E90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9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Валерьевна</dc:creator>
  <cp:lastModifiedBy>Кочережко Оксана Анатольевна</cp:lastModifiedBy>
  <cp:revision>44</cp:revision>
  <cp:lastPrinted>2019-10-31T13:52:00Z</cp:lastPrinted>
  <dcterms:created xsi:type="dcterms:W3CDTF">2019-10-02T08:24:00Z</dcterms:created>
  <dcterms:modified xsi:type="dcterms:W3CDTF">2019-11-05T15:56:00Z</dcterms:modified>
</cp:coreProperties>
</file>